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7C" w:rsidRDefault="00FF0F3B">
      <w:pPr>
        <w:jc w:val="left"/>
        <w:rPr>
          <w:rFonts w:ascii="黑体" w:eastAsia="黑体" w:hAnsi="黑体" w:cs="Times New Roman"/>
          <w:bCs/>
          <w:color w:val="000000"/>
          <w:sz w:val="30"/>
          <w:szCs w:val="21"/>
        </w:rPr>
      </w:pPr>
      <w:bookmarkStart w:id="0" w:name="_GoBack"/>
      <w:bookmarkEnd w:id="0"/>
      <w:r>
        <w:rPr>
          <w:rFonts w:ascii="黑体" w:eastAsia="黑体" w:hAnsi="黑体" w:cs="Times New Roman" w:hint="eastAsia"/>
          <w:bCs/>
          <w:color w:val="000000"/>
          <w:sz w:val="30"/>
          <w:szCs w:val="32"/>
        </w:rPr>
        <w:t>附件</w:t>
      </w:r>
      <w:r>
        <w:rPr>
          <w:rFonts w:ascii="黑体" w:eastAsia="黑体" w:hAnsi="黑体" w:cs="Times New Roman"/>
          <w:bCs/>
          <w:color w:val="000000"/>
          <w:sz w:val="30"/>
          <w:szCs w:val="32"/>
        </w:rPr>
        <w:t>1</w:t>
      </w:r>
      <w:r>
        <w:rPr>
          <w:rFonts w:ascii="黑体" w:eastAsia="黑体" w:hAnsi="黑体" w:cs="Times New Roman" w:hint="eastAsia"/>
          <w:bCs/>
          <w:color w:val="000000"/>
          <w:sz w:val="30"/>
          <w:szCs w:val="21"/>
        </w:rPr>
        <w:t xml:space="preserve"> </w:t>
      </w:r>
    </w:p>
    <w:p w:rsidR="0033447C" w:rsidRDefault="00FF0F3B">
      <w:pPr>
        <w:jc w:val="center"/>
        <w:rPr>
          <w:rFonts w:ascii="方正小标宋简体" w:eastAsia="方正小标宋简体" w:hAnsi="仿宋" w:cs="Times New Roman"/>
          <w:color w:val="000000"/>
          <w:sz w:val="40"/>
          <w:szCs w:val="48"/>
        </w:rPr>
      </w:pPr>
      <w:r>
        <w:rPr>
          <w:rFonts w:ascii="方正小标宋简体" w:eastAsia="方正小标宋简体" w:hAnsi="仿宋" w:cs="Times New Roman" w:hint="eastAsia"/>
          <w:color w:val="000000"/>
          <w:sz w:val="40"/>
          <w:szCs w:val="48"/>
        </w:rPr>
        <w:t>办案心得申报表</w:t>
      </w:r>
    </w:p>
    <w:tbl>
      <w:tblPr>
        <w:tblpPr w:leftFromText="180" w:rightFromText="180" w:vertAnchor="text" w:horzAnchor="page" w:tblpXSpec="center" w:tblpY="178"/>
        <w:tblOverlap w:val="never"/>
        <w:tblW w:w="9186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1582"/>
        <w:gridCol w:w="1986"/>
        <w:gridCol w:w="1559"/>
        <w:gridCol w:w="2103"/>
      </w:tblGrid>
      <w:tr w:rsidR="0033447C">
        <w:trPr>
          <w:trHeight w:val="715"/>
          <w:jc w:val="center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申报人信息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姓名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所在律所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联系地址：</w:t>
            </w: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案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由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ind w:firstLineChars="100" w:firstLine="300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当事人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1581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pacing w:val="-16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pacing w:val="-16"/>
                <w:sz w:val="30"/>
                <w:szCs w:val="28"/>
              </w:rPr>
              <w:t>生效裁判文书（案号及名称）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生效（办结）时间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典型性及案件简要描述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left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申报人声明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本人保证申报材料的真实性，同意该办案心得的内容予以公开发布，并自行承担相应责任。</w:t>
            </w:r>
          </w:p>
          <w:p w:rsidR="0033447C" w:rsidRDefault="00FF0F3B">
            <w:pPr>
              <w:ind w:right="960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         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申报人（签字）：</w:t>
            </w:r>
          </w:p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                    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年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月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日</w:t>
            </w:r>
          </w:p>
        </w:tc>
      </w:tr>
      <w:tr w:rsidR="0033447C">
        <w:trPr>
          <w:trHeight w:val="686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律师事务所核实并盖章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769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694"/>
            </w:tblGrid>
            <w:tr w:rsidR="0033447C">
              <w:trPr>
                <w:trHeight w:val="1778"/>
                <w:jc w:val="center"/>
              </w:trPr>
              <w:tc>
                <w:tcPr>
                  <w:tcW w:w="7694" w:type="dxa"/>
                  <w:tcBorders>
                    <w:left w:val="nil"/>
                  </w:tcBorders>
                  <w:vAlign w:val="center"/>
                </w:tcPr>
                <w:p w:rsidR="0033447C" w:rsidRDefault="00FF0F3B" w:rsidP="00C84C1D">
                  <w:pPr>
                    <w:framePr w:hSpace="180" w:wrap="around" w:vAnchor="text" w:hAnchor="page" w:xAlign="center" w:y="178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                          </w:t>
                  </w:r>
                </w:p>
                <w:p w:rsidR="0033447C" w:rsidRDefault="00FF0F3B" w:rsidP="00C84C1D">
                  <w:pPr>
                    <w:framePr w:hSpace="180" w:wrap="around" w:vAnchor="text" w:hAnchor="page" w:xAlign="center" w:y="178"/>
                    <w:ind w:firstLineChars="1400" w:firstLine="4200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律师事务所（盖章）</w:t>
                  </w:r>
                </w:p>
                <w:p w:rsidR="0033447C" w:rsidRDefault="00FF0F3B" w:rsidP="00C84C1D">
                  <w:pPr>
                    <w:framePr w:hSpace="180" w:wrap="around" w:vAnchor="text" w:hAnchor="page" w:xAlign="center" w:y="178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                         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年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月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日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</w:t>
                  </w:r>
                </w:p>
              </w:tc>
            </w:tr>
          </w:tbl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</w:tbl>
    <w:p w:rsidR="0033447C" w:rsidRDefault="0033447C">
      <w:pPr>
        <w:rPr>
          <w:rFonts w:ascii="黑体" w:eastAsia="黑体" w:hAnsi="黑体" w:cs="Times New Roman"/>
          <w:bCs/>
          <w:color w:val="000000"/>
          <w:sz w:val="32"/>
          <w:szCs w:val="32"/>
        </w:rPr>
      </w:pPr>
    </w:p>
    <w:p w:rsidR="0033447C" w:rsidRDefault="00FF0F3B">
      <w:pPr>
        <w:rPr>
          <w:rFonts w:ascii="黑体" w:eastAsia="黑体" w:hAnsi="黑体" w:cs="Times New Roman"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bCs/>
          <w:color w:val="000000"/>
          <w:sz w:val="32"/>
          <w:szCs w:val="32"/>
        </w:rPr>
        <w:t>2</w:t>
      </w:r>
      <w:r>
        <w:rPr>
          <w:rFonts w:ascii="黑体" w:eastAsia="黑体" w:hAnsi="黑体" w:cs="Times New Roman" w:hint="eastAsia"/>
          <w:bCs/>
          <w:color w:val="000000"/>
          <w:sz w:val="32"/>
          <w:szCs w:val="32"/>
        </w:rPr>
        <w:t xml:space="preserve">    </w:t>
      </w:r>
    </w:p>
    <w:p w:rsidR="0033447C" w:rsidRDefault="00FF0F3B">
      <w:pPr>
        <w:jc w:val="center"/>
        <w:rPr>
          <w:rFonts w:ascii="方正小标宋简体" w:eastAsia="方正小标宋简体" w:hAnsi="黑体" w:cs="Times New Roman"/>
          <w:bCs/>
          <w:color w:val="000000"/>
          <w:sz w:val="32"/>
          <w:szCs w:val="32"/>
        </w:rPr>
      </w:pPr>
      <w:r>
        <w:rPr>
          <w:rFonts w:ascii="方正小标宋简体" w:eastAsia="方正小标宋简体" w:hAnsi="仿宋" w:cs="Times New Roman" w:hint="eastAsia"/>
          <w:color w:val="000000"/>
          <w:sz w:val="40"/>
          <w:szCs w:val="48"/>
        </w:rPr>
        <w:t>典型案例申报表</w:t>
      </w:r>
    </w:p>
    <w:tbl>
      <w:tblPr>
        <w:tblpPr w:leftFromText="180" w:rightFromText="180" w:vertAnchor="text" w:horzAnchor="page" w:tblpXSpec="center" w:tblpY="182"/>
        <w:tblOverlap w:val="never"/>
        <w:tblW w:w="9140" w:type="dxa"/>
        <w:jc w:val="center"/>
        <w:tblLayout w:type="fixed"/>
        <w:tblLook w:val="04A0" w:firstRow="1" w:lastRow="0" w:firstColumn="1" w:lastColumn="0" w:noHBand="0" w:noVBand="1"/>
      </w:tblPr>
      <w:tblGrid>
        <w:gridCol w:w="1946"/>
        <w:gridCol w:w="1574"/>
        <w:gridCol w:w="1976"/>
        <w:gridCol w:w="1552"/>
        <w:gridCol w:w="2092"/>
      </w:tblGrid>
      <w:tr w:rsidR="0033447C">
        <w:trPr>
          <w:trHeight w:val="661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申报人信息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35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所在律所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电子邮箱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35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33447C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联系地址：</w:t>
            </w:r>
          </w:p>
        </w:tc>
      </w:tr>
      <w:tr w:rsidR="0033447C">
        <w:trPr>
          <w:trHeight w:val="635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案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由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635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ind w:firstLineChars="100" w:firstLine="300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当事人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1700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pacing w:val="-16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pacing w:val="-16"/>
                <w:sz w:val="30"/>
                <w:szCs w:val="28"/>
              </w:rPr>
              <w:t>生效裁判文书（案号及名称）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生效（办结）时间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1838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典型性及案件简要描述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33447C">
            <w:pPr>
              <w:jc w:val="left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  <w:tr w:rsidR="0033447C">
        <w:trPr>
          <w:trHeight w:val="244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申报人声明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本人保证申报材料的真实性，同意该典型案例的内容予以公开发布，并自行承担相应责任。</w:t>
            </w:r>
          </w:p>
          <w:p w:rsidR="0033447C" w:rsidRDefault="00FF0F3B">
            <w:pPr>
              <w:ind w:right="960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         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申报人（签字）：</w:t>
            </w:r>
          </w:p>
          <w:p w:rsidR="0033447C" w:rsidRDefault="00FF0F3B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                    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年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月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 xml:space="preserve">    </w:t>
            </w: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日</w:t>
            </w:r>
          </w:p>
        </w:tc>
      </w:tr>
      <w:tr w:rsidR="0033447C">
        <w:trPr>
          <w:trHeight w:val="189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47C" w:rsidRDefault="00FF0F3B">
            <w:pPr>
              <w:jc w:val="center"/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  <w:r>
              <w:rPr>
                <w:rFonts w:ascii="仿宋_GB2312" w:eastAsia="仿宋" w:hAnsi="仿宋" w:cs="Times New Roman" w:hint="eastAsia"/>
                <w:bCs/>
                <w:color w:val="000000"/>
                <w:sz w:val="30"/>
                <w:szCs w:val="28"/>
              </w:rPr>
              <w:t>律师事务所核实并盖章</w:t>
            </w:r>
          </w:p>
        </w:tc>
        <w:tc>
          <w:tcPr>
            <w:tcW w:w="7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tbl>
            <w:tblPr>
              <w:tblW w:w="73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40"/>
            </w:tblGrid>
            <w:tr w:rsidR="0033447C">
              <w:trPr>
                <w:trHeight w:val="1917"/>
                <w:jc w:val="center"/>
              </w:trPr>
              <w:tc>
                <w:tcPr>
                  <w:tcW w:w="7340" w:type="dxa"/>
                  <w:tcBorders>
                    <w:left w:val="nil"/>
                  </w:tcBorders>
                  <w:vAlign w:val="center"/>
                </w:tcPr>
                <w:p w:rsidR="0033447C" w:rsidRDefault="00FF0F3B" w:rsidP="00C84C1D">
                  <w:pPr>
                    <w:framePr w:hSpace="180" w:wrap="around" w:vAnchor="text" w:hAnchor="page" w:xAlign="center" w:y="182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                          </w:t>
                  </w:r>
                </w:p>
                <w:p w:rsidR="0033447C" w:rsidRDefault="00FF0F3B" w:rsidP="00C84C1D">
                  <w:pPr>
                    <w:framePr w:hSpace="180" w:wrap="around" w:vAnchor="text" w:hAnchor="page" w:xAlign="center" w:y="182"/>
                    <w:ind w:firstLineChars="1400" w:firstLine="4200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律师事务所（盖章）</w:t>
                  </w:r>
                </w:p>
                <w:p w:rsidR="0033447C" w:rsidRDefault="00FF0F3B" w:rsidP="00C84C1D">
                  <w:pPr>
                    <w:framePr w:hSpace="180" w:wrap="around" w:vAnchor="text" w:hAnchor="page" w:xAlign="center" w:y="182"/>
                    <w:suppressOverlap/>
                    <w:rPr>
                      <w:rFonts w:ascii="仿宋_GB2312" w:eastAsia="仿宋" w:hAnsi="仿宋" w:cs="Times New Roman"/>
                      <w:bCs/>
                      <w:color w:val="000000"/>
                      <w:sz w:val="30"/>
                      <w:szCs w:val="28"/>
                    </w:rPr>
                  </w:pP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                         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年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月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  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>日</w:t>
                  </w:r>
                  <w:r>
                    <w:rPr>
                      <w:rFonts w:ascii="仿宋_GB2312" w:eastAsia="仿宋" w:hAnsi="仿宋" w:cs="Times New Roman" w:hint="eastAsia"/>
                      <w:bCs/>
                      <w:color w:val="000000"/>
                      <w:sz w:val="30"/>
                      <w:szCs w:val="28"/>
                    </w:rPr>
                    <w:t xml:space="preserve"> </w:t>
                  </w:r>
                </w:p>
              </w:tc>
            </w:tr>
          </w:tbl>
          <w:p w:rsidR="0033447C" w:rsidRDefault="0033447C">
            <w:pPr>
              <w:rPr>
                <w:rFonts w:ascii="仿宋_GB2312" w:eastAsia="仿宋" w:hAnsi="仿宋" w:cs="Times New Roman"/>
                <w:bCs/>
                <w:color w:val="000000"/>
                <w:sz w:val="30"/>
                <w:szCs w:val="28"/>
              </w:rPr>
            </w:pPr>
          </w:p>
        </w:tc>
      </w:tr>
    </w:tbl>
    <w:p w:rsidR="00CF37D6" w:rsidRDefault="00CF37D6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bCs/>
          <w:color w:val="000000"/>
          <w:sz w:val="30"/>
          <w:szCs w:val="36"/>
        </w:rPr>
      </w:pPr>
    </w:p>
    <w:p w:rsidR="0033447C" w:rsidRDefault="00FF0F3B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bCs/>
          <w:color w:val="000000"/>
          <w:sz w:val="30"/>
          <w:szCs w:val="36"/>
        </w:rPr>
      </w:pPr>
      <w:r>
        <w:rPr>
          <w:rFonts w:ascii="黑体" w:eastAsia="黑体" w:hAnsi="黑体" w:cs="Times New Roman" w:hint="eastAsia"/>
          <w:bCs/>
          <w:color w:val="000000"/>
          <w:sz w:val="30"/>
          <w:szCs w:val="36"/>
        </w:rPr>
        <w:lastRenderedPageBreak/>
        <w:t>附件</w:t>
      </w:r>
      <w:r>
        <w:rPr>
          <w:rFonts w:ascii="黑体" w:eastAsia="黑体" w:hAnsi="黑体" w:cs="Times New Roman"/>
          <w:bCs/>
          <w:color w:val="000000"/>
          <w:sz w:val="30"/>
          <w:szCs w:val="36"/>
        </w:rPr>
        <w:t>3</w:t>
      </w:r>
    </w:p>
    <w:p w:rsidR="0033447C" w:rsidRDefault="00FF0F3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办案心得和典型案例格式要求</w:t>
      </w:r>
    </w:p>
    <w:p w:rsidR="0033447C" w:rsidRDefault="00FF0F3B">
      <w:pPr>
        <w:spacing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</w:t>
      </w:r>
    </w:p>
    <w:p w:rsidR="0033447C" w:rsidRDefault="00FF0F3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一、办案心得</w:t>
      </w:r>
    </w:p>
    <w:p w:rsidR="0033447C" w:rsidRDefault="00FF0F3B">
      <w:pPr>
        <w:pStyle w:val="a7"/>
        <w:widowControl/>
        <w:spacing w:beforeAutospacing="0" w:afterAutospacing="0" w:line="700" w:lineRule="exact"/>
        <w:ind w:firstLineChars="200" w:firstLine="640"/>
        <w:jc w:val="both"/>
        <w:rPr>
          <w:rFonts w:ascii="楷体_GB2312" w:eastAsia="楷体_GB2312" w:hAnsi="黑体" w:cstheme="minorBidi"/>
          <w:kern w:val="2"/>
          <w:sz w:val="32"/>
          <w:szCs w:val="32"/>
        </w:rPr>
      </w:pPr>
      <w:r>
        <w:rPr>
          <w:rFonts w:ascii="楷体_GB2312" w:eastAsia="楷体_GB2312" w:hAnsi="黑体" w:cstheme="minorBidi" w:hint="eastAsia"/>
          <w:kern w:val="2"/>
          <w:sz w:val="32"/>
          <w:szCs w:val="32"/>
        </w:rPr>
        <w:t>（一）诉讼案件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案例类型：</w:t>
      </w:r>
      <w:r>
        <w:rPr>
          <w:rFonts w:ascii="仿宋_GB2312" w:eastAsia="仿宋_GB2312" w:hAnsi="仿宋" w:hint="eastAsia"/>
          <w:sz w:val="32"/>
          <w:szCs w:val="32"/>
        </w:rPr>
        <w:t>律师诉讼案例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裁判文书生效时间：</w:t>
      </w:r>
      <w:r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案情简介：</w:t>
      </w:r>
      <w:r>
        <w:rPr>
          <w:rFonts w:ascii="仿宋_GB2312" w:eastAsia="仿宋_GB2312" w:hAnsi="仿宋" w:hint="eastAsia"/>
          <w:sz w:val="32"/>
          <w:szCs w:val="32"/>
        </w:rPr>
        <w:t>（500字）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律师办案评析及心得（含工作思路、举措和方法）：</w:t>
      </w:r>
    </w:p>
    <w:p w:rsidR="0033447C" w:rsidRDefault="00FF0F3B">
      <w:pPr>
        <w:pStyle w:val="a7"/>
        <w:widowControl/>
        <w:spacing w:beforeAutospacing="0" w:afterAutospacing="0" w:line="700" w:lineRule="exact"/>
        <w:ind w:firstLineChars="200" w:firstLine="640"/>
        <w:jc w:val="both"/>
        <w:rPr>
          <w:rFonts w:ascii="楷体_GB2312" w:eastAsia="楷体_GB2312" w:hAnsi="黑体" w:cstheme="minorBidi"/>
          <w:kern w:val="2"/>
          <w:sz w:val="32"/>
          <w:szCs w:val="32"/>
        </w:rPr>
      </w:pPr>
      <w:r>
        <w:rPr>
          <w:rFonts w:ascii="楷体_GB2312" w:eastAsia="楷体_GB2312" w:hAnsi="黑体" w:cstheme="minorBidi" w:hint="eastAsia"/>
          <w:kern w:val="2"/>
          <w:sz w:val="32"/>
          <w:szCs w:val="32"/>
        </w:rPr>
        <w:t>（二）非诉讼案件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>
        <w:rPr>
          <w:rFonts w:ascii="仿宋_GB2312" w:eastAsia="仿宋_GB2312" w:hAnsi="黑体" w:hint="eastAsia"/>
          <w:sz w:val="32"/>
          <w:szCs w:val="32"/>
        </w:rPr>
        <w:t>律师非诉讼案例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案件办结时间：</w:t>
      </w:r>
      <w:r>
        <w:rPr>
          <w:rFonts w:ascii="仿宋_GB2312" w:eastAsia="仿宋_GB2312" w:hint="eastAsia"/>
          <w:sz w:val="32"/>
          <w:szCs w:val="32"/>
        </w:rPr>
        <w:t>××××年××月××日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lastRenderedPageBreak/>
        <w:t>代理律师姓名：</w:t>
      </w:r>
      <w:r>
        <w:rPr>
          <w:rFonts w:ascii="仿宋_GB2312" w:eastAsia="仿宋_GB2312" w:hint="eastAsia"/>
          <w:sz w:val="32"/>
          <w:szCs w:val="32"/>
        </w:rPr>
        <w:t>（申报律师）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案情简介：</w:t>
      </w:r>
      <w:r>
        <w:rPr>
          <w:rFonts w:ascii="仿宋_GB2312" w:eastAsia="仿宋_GB2312" w:hAnsi="黑体" w:hint="eastAsia"/>
          <w:sz w:val="32"/>
          <w:szCs w:val="32"/>
        </w:rPr>
        <w:t>（500字）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律师办案评析及心得（含工作思路、举措和方法）：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 xml:space="preserve">    </w:t>
      </w:r>
    </w:p>
    <w:p w:rsidR="0033447C" w:rsidRDefault="00FF0F3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二、典型案例</w:t>
      </w:r>
    </w:p>
    <w:p w:rsidR="0033447C" w:rsidRDefault="00FF0F3B">
      <w:pPr>
        <w:pStyle w:val="a7"/>
        <w:widowControl/>
        <w:spacing w:beforeAutospacing="0" w:afterAutospacing="0" w:line="700" w:lineRule="exact"/>
        <w:ind w:firstLineChars="200" w:firstLine="640"/>
        <w:jc w:val="both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cstheme="minorBidi" w:hint="eastAsia"/>
          <w:kern w:val="2"/>
          <w:sz w:val="32"/>
          <w:szCs w:val="32"/>
        </w:rPr>
        <w:t>（一）诉讼案例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案例标题：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案例类型：</w:t>
      </w:r>
      <w:r>
        <w:rPr>
          <w:rFonts w:ascii="仿宋_GB2312" w:eastAsia="仿宋_GB2312" w:hAnsi="仿宋" w:hint="eastAsia"/>
          <w:sz w:val="32"/>
          <w:szCs w:val="32"/>
        </w:rPr>
        <w:t>律师诉讼案例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裁判文书案号：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裁判文书生效时间：</w:t>
      </w:r>
      <w:r>
        <w:rPr>
          <w:rFonts w:ascii="仿宋_GB2312" w:eastAsia="仿宋_GB2312" w:hAnsi="仿宋" w:hint="eastAsia"/>
          <w:sz w:val="32"/>
          <w:szCs w:val="32"/>
        </w:rPr>
        <w:t>××××年××月××日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裁判机关：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代理/辩护律师姓名：</w:t>
      </w:r>
      <w:r>
        <w:rPr>
          <w:rFonts w:ascii="仿宋_GB2312" w:eastAsia="仿宋_GB2312" w:hAnsi="仿宋" w:hint="eastAsia"/>
          <w:sz w:val="32"/>
          <w:szCs w:val="32"/>
        </w:rPr>
        <w:t>（申报律师）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律师事务所名称：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案情简介：</w:t>
      </w:r>
      <w:r>
        <w:rPr>
          <w:rFonts w:ascii="仿宋_GB2312" w:eastAsia="仿宋_GB2312" w:hAnsi="仿宋" w:hint="eastAsia"/>
          <w:sz w:val="32"/>
          <w:szCs w:val="32"/>
        </w:rPr>
        <w:t>（500字）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案件焦点：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代理/辩护意见：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判决结果：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案例分析：</w:t>
      </w:r>
      <w:r>
        <w:rPr>
          <w:rFonts w:ascii="仿宋_GB2312" w:eastAsia="仿宋_GB2312" w:hAnsi="仿宋" w:hint="eastAsia"/>
          <w:sz w:val="32"/>
          <w:szCs w:val="32"/>
        </w:rPr>
        <w:t>（500-1000字）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结语和建议：</w:t>
      </w:r>
      <w:r>
        <w:rPr>
          <w:rFonts w:ascii="仿宋_GB2312" w:eastAsia="仿宋_GB2312" w:hAnsi="仿宋" w:hint="eastAsia"/>
          <w:sz w:val="32"/>
          <w:szCs w:val="32"/>
        </w:rPr>
        <w:t>（300字）</w:t>
      </w:r>
    </w:p>
    <w:p w:rsidR="0033447C" w:rsidRDefault="00FF0F3B">
      <w:pPr>
        <w:pStyle w:val="a7"/>
        <w:widowControl/>
        <w:spacing w:beforeAutospacing="0" w:afterAutospacing="0" w:line="700" w:lineRule="exact"/>
        <w:ind w:firstLineChars="200" w:firstLine="640"/>
        <w:jc w:val="both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cstheme="minorBidi" w:hint="eastAsia"/>
          <w:kern w:val="2"/>
          <w:sz w:val="32"/>
          <w:szCs w:val="32"/>
        </w:rPr>
        <w:t>（二）非诉讼案例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案例标题：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案例类型：</w:t>
      </w:r>
      <w:r>
        <w:rPr>
          <w:rFonts w:ascii="仿宋_GB2312" w:eastAsia="仿宋_GB2312" w:hAnsi="黑体" w:hint="eastAsia"/>
          <w:sz w:val="32"/>
          <w:szCs w:val="32"/>
        </w:rPr>
        <w:t>律师非诉讼案例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案件办结时间：</w:t>
      </w:r>
      <w:r>
        <w:rPr>
          <w:rFonts w:ascii="仿宋_GB2312" w:eastAsia="仿宋_GB2312" w:hint="eastAsia"/>
          <w:sz w:val="32"/>
          <w:szCs w:val="32"/>
        </w:rPr>
        <w:t>××××年××月××日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代理律师姓名：</w:t>
      </w:r>
      <w:r>
        <w:rPr>
          <w:rFonts w:ascii="仿宋_GB2312" w:eastAsia="仿宋_GB2312" w:hint="eastAsia"/>
          <w:sz w:val="32"/>
          <w:szCs w:val="32"/>
        </w:rPr>
        <w:t>（申报律师）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律师事务所名称：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案情简介：</w:t>
      </w:r>
      <w:r>
        <w:rPr>
          <w:rFonts w:ascii="仿宋_GB2312" w:eastAsia="仿宋_GB2312" w:hAnsi="黑体" w:hint="eastAsia"/>
          <w:sz w:val="32"/>
          <w:szCs w:val="32"/>
        </w:rPr>
        <w:t>（500字）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案件焦点：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律师代理思路：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案件结果：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案例分析：</w:t>
      </w:r>
      <w:r>
        <w:rPr>
          <w:rFonts w:ascii="仿宋_GB2312" w:eastAsia="仿宋_GB2312" w:hAnsi="黑体" w:hint="eastAsia"/>
          <w:sz w:val="32"/>
          <w:szCs w:val="32"/>
        </w:rPr>
        <w:t>（500-1000字）</w:t>
      </w:r>
    </w:p>
    <w:p w:rsidR="0033447C" w:rsidRDefault="00FF0F3B">
      <w:pPr>
        <w:spacing w:line="70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结语和建议：</w:t>
      </w:r>
      <w:r>
        <w:rPr>
          <w:rFonts w:ascii="仿宋_GB2312" w:eastAsia="仿宋_GB2312" w:hAnsi="黑体" w:hint="eastAsia"/>
          <w:sz w:val="32"/>
          <w:szCs w:val="32"/>
        </w:rPr>
        <w:t>（300字）</w:t>
      </w:r>
    </w:p>
    <w:p w:rsidR="0033447C" w:rsidRDefault="0033447C">
      <w:pPr>
        <w:pStyle w:val="a7"/>
        <w:widowControl/>
        <w:spacing w:beforeAutospacing="0" w:afterAutospacing="0" w:line="520" w:lineRule="exact"/>
        <w:jc w:val="both"/>
        <w:rPr>
          <w:rFonts w:ascii="仿宋_GB2312" w:eastAsia="仿宋"/>
          <w:sz w:val="30"/>
          <w:szCs w:val="32"/>
        </w:rPr>
      </w:pPr>
    </w:p>
    <w:sectPr w:rsidR="0033447C">
      <w:pgSz w:w="11906" w:h="16838"/>
      <w:pgMar w:top="1278" w:right="1588" w:bottom="1985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07" w:rsidRDefault="009C5807" w:rsidP="00E37A45">
      <w:r>
        <w:separator/>
      </w:r>
    </w:p>
  </w:endnote>
  <w:endnote w:type="continuationSeparator" w:id="0">
    <w:p w:rsidR="009C5807" w:rsidRDefault="009C5807" w:rsidP="00E3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07" w:rsidRDefault="009C5807" w:rsidP="00E37A45">
      <w:r>
        <w:separator/>
      </w:r>
    </w:p>
  </w:footnote>
  <w:footnote w:type="continuationSeparator" w:id="0">
    <w:p w:rsidR="009C5807" w:rsidRDefault="009C5807" w:rsidP="00E3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EE459B"/>
    <w:rsid w:val="00037BCD"/>
    <w:rsid w:val="00050B08"/>
    <w:rsid w:val="000F19DF"/>
    <w:rsid w:val="001129AA"/>
    <w:rsid w:val="0017489B"/>
    <w:rsid w:val="001D0278"/>
    <w:rsid w:val="001D56A4"/>
    <w:rsid w:val="002130DA"/>
    <w:rsid w:val="00230351"/>
    <w:rsid w:val="00237FF1"/>
    <w:rsid w:val="002423A4"/>
    <w:rsid w:val="002518A9"/>
    <w:rsid w:val="00273B54"/>
    <w:rsid w:val="002A3D77"/>
    <w:rsid w:val="002B37AA"/>
    <w:rsid w:val="0032743B"/>
    <w:rsid w:val="0033447C"/>
    <w:rsid w:val="00375854"/>
    <w:rsid w:val="00396EC1"/>
    <w:rsid w:val="003B4B75"/>
    <w:rsid w:val="003C0116"/>
    <w:rsid w:val="003F4319"/>
    <w:rsid w:val="004108DC"/>
    <w:rsid w:val="004449D1"/>
    <w:rsid w:val="004A5061"/>
    <w:rsid w:val="004D11DD"/>
    <w:rsid w:val="004E6E20"/>
    <w:rsid w:val="004F7B43"/>
    <w:rsid w:val="00511FAF"/>
    <w:rsid w:val="00514C4B"/>
    <w:rsid w:val="005517CE"/>
    <w:rsid w:val="00586723"/>
    <w:rsid w:val="005D7067"/>
    <w:rsid w:val="005F5A22"/>
    <w:rsid w:val="0060592B"/>
    <w:rsid w:val="00632E22"/>
    <w:rsid w:val="0067409B"/>
    <w:rsid w:val="00686C96"/>
    <w:rsid w:val="006C3ACF"/>
    <w:rsid w:val="006E01C3"/>
    <w:rsid w:val="007108CF"/>
    <w:rsid w:val="00745470"/>
    <w:rsid w:val="00745CC8"/>
    <w:rsid w:val="00753AB2"/>
    <w:rsid w:val="007C152C"/>
    <w:rsid w:val="007D1249"/>
    <w:rsid w:val="007E1D3A"/>
    <w:rsid w:val="007F5CAF"/>
    <w:rsid w:val="00862924"/>
    <w:rsid w:val="00895666"/>
    <w:rsid w:val="008E6D3D"/>
    <w:rsid w:val="008F2370"/>
    <w:rsid w:val="009270D8"/>
    <w:rsid w:val="00932736"/>
    <w:rsid w:val="0093320A"/>
    <w:rsid w:val="00943C17"/>
    <w:rsid w:val="009A32EC"/>
    <w:rsid w:val="009C5807"/>
    <w:rsid w:val="009D13CC"/>
    <w:rsid w:val="00A22355"/>
    <w:rsid w:val="00A65111"/>
    <w:rsid w:val="00A76E2B"/>
    <w:rsid w:val="00AB1D12"/>
    <w:rsid w:val="00B140C1"/>
    <w:rsid w:val="00BC3D03"/>
    <w:rsid w:val="00BE772C"/>
    <w:rsid w:val="00C40D6F"/>
    <w:rsid w:val="00C55F50"/>
    <w:rsid w:val="00C64B9D"/>
    <w:rsid w:val="00C66EBB"/>
    <w:rsid w:val="00C72A7D"/>
    <w:rsid w:val="00C73F74"/>
    <w:rsid w:val="00C84C1D"/>
    <w:rsid w:val="00CA5C72"/>
    <w:rsid w:val="00CB18B2"/>
    <w:rsid w:val="00CC1FC3"/>
    <w:rsid w:val="00CC367E"/>
    <w:rsid w:val="00CF37D6"/>
    <w:rsid w:val="00CF6FCD"/>
    <w:rsid w:val="00D51F5A"/>
    <w:rsid w:val="00E37A45"/>
    <w:rsid w:val="00E579F5"/>
    <w:rsid w:val="00E81E89"/>
    <w:rsid w:val="00EB5F8C"/>
    <w:rsid w:val="00F12D07"/>
    <w:rsid w:val="00F250DD"/>
    <w:rsid w:val="00F319EB"/>
    <w:rsid w:val="00F4237D"/>
    <w:rsid w:val="00F619B1"/>
    <w:rsid w:val="00F85FBF"/>
    <w:rsid w:val="00F91226"/>
    <w:rsid w:val="00FA4205"/>
    <w:rsid w:val="00FB0CC6"/>
    <w:rsid w:val="00FD44F1"/>
    <w:rsid w:val="00FF0F3B"/>
    <w:rsid w:val="01C54B40"/>
    <w:rsid w:val="03CA3C1A"/>
    <w:rsid w:val="04E72EFE"/>
    <w:rsid w:val="06CC3FE8"/>
    <w:rsid w:val="0EDD62B9"/>
    <w:rsid w:val="18380697"/>
    <w:rsid w:val="1ECE658F"/>
    <w:rsid w:val="22EA61E2"/>
    <w:rsid w:val="238B4FFC"/>
    <w:rsid w:val="26EE459B"/>
    <w:rsid w:val="2C0F5F35"/>
    <w:rsid w:val="2C237861"/>
    <w:rsid w:val="2D831496"/>
    <w:rsid w:val="36E374DC"/>
    <w:rsid w:val="3FF36403"/>
    <w:rsid w:val="40E0550F"/>
    <w:rsid w:val="42E42BBC"/>
    <w:rsid w:val="46BF7AEF"/>
    <w:rsid w:val="491027EF"/>
    <w:rsid w:val="496A3FD7"/>
    <w:rsid w:val="4A6D4DE1"/>
    <w:rsid w:val="564673A5"/>
    <w:rsid w:val="56714A9C"/>
    <w:rsid w:val="56F64B02"/>
    <w:rsid w:val="57775868"/>
    <w:rsid w:val="5A1E0363"/>
    <w:rsid w:val="5AA01408"/>
    <w:rsid w:val="5EBC5B08"/>
    <w:rsid w:val="607D736E"/>
    <w:rsid w:val="69D56230"/>
    <w:rsid w:val="6E133CE0"/>
    <w:rsid w:val="6EF24873"/>
    <w:rsid w:val="70903C1C"/>
    <w:rsid w:val="74F9418E"/>
    <w:rsid w:val="794A16D7"/>
    <w:rsid w:val="7E6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C364F"/>
  <w15:docId w15:val="{AC57B8FF-EC89-4308-A810-BE548638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0659B"/>
      <w:u w:val="single"/>
    </w:rPr>
  </w:style>
  <w:style w:type="character" w:styleId="aa">
    <w:name w:val="Hyperlink"/>
    <w:basedOn w:val="a0"/>
    <w:qFormat/>
    <w:rPr>
      <w:color w:val="00659B"/>
      <w:u w:val="single"/>
    </w:rPr>
  </w:style>
  <w:style w:type="character" w:customStyle="1" w:styleId="grey1">
    <w:name w:val="grey1"/>
    <w:basedOn w:val="a0"/>
    <w:qFormat/>
    <w:rPr>
      <w:color w:val="737373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</cp:lastModifiedBy>
  <cp:revision>2</cp:revision>
  <cp:lastPrinted>2019-01-15T07:36:00Z</cp:lastPrinted>
  <dcterms:created xsi:type="dcterms:W3CDTF">2019-01-16T03:40:00Z</dcterms:created>
  <dcterms:modified xsi:type="dcterms:W3CDTF">2019-01-16T03:40:00Z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