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F8" w:rsidRPr="00DA2A8A" w:rsidRDefault="00D77BF8" w:rsidP="00D77BF8">
      <w:pPr>
        <w:adjustRightInd w:val="0"/>
        <w:snapToGrid w:val="0"/>
        <w:spacing w:beforeLines="50" w:before="156" w:line="4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DA2A8A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D77BF8" w:rsidRDefault="00D77BF8" w:rsidP="00DA2A8A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 w:rsidRPr="00DA2A8A">
        <w:rPr>
          <w:rFonts w:ascii="方正小标宋简体" w:eastAsia="方正小标宋简体" w:hAnsi="宋体" w:cs="黑体" w:hint="eastAsia"/>
          <w:sz w:val="44"/>
          <w:szCs w:val="44"/>
        </w:rPr>
        <w:t>典型案例申报表</w:t>
      </w:r>
    </w:p>
    <w:p w:rsidR="00DA2A8A" w:rsidRPr="00DA2A8A" w:rsidRDefault="00DA2A8A" w:rsidP="00DA2A8A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841"/>
        <w:gridCol w:w="1070"/>
        <w:gridCol w:w="516"/>
        <w:gridCol w:w="1275"/>
        <w:gridCol w:w="312"/>
        <w:gridCol w:w="1588"/>
      </w:tblGrid>
      <w:tr w:rsidR="00D77BF8" w:rsidRPr="00D77BF8" w:rsidTr="00E127EF">
        <w:trPr>
          <w:cantSplit/>
          <w:trHeight w:val="600"/>
        </w:trPr>
        <w:tc>
          <w:tcPr>
            <w:tcW w:w="2198" w:type="dxa"/>
            <w:vMerge w:val="restart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申报人信息</w:t>
            </w:r>
          </w:p>
        </w:tc>
        <w:tc>
          <w:tcPr>
            <w:tcW w:w="1841" w:type="dxa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1586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587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1588" w:type="dxa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cantSplit/>
          <w:trHeight w:val="600"/>
        </w:trPr>
        <w:tc>
          <w:tcPr>
            <w:tcW w:w="2198" w:type="dxa"/>
            <w:vMerge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841" w:type="dxa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所在律所</w:t>
            </w:r>
          </w:p>
        </w:tc>
        <w:tc>
          <w:tcPr>
            <w:tcW w:w="1586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587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电子邮件</w:t>
            </w:r>
          </w:p>
        </w:tc>
        <w:tc>
          <w:tcPr>
            <w:tcW w:w="1588" w:type="dxa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cantSplit/>
          <w:trHeight w:val="600"/>
        </w:trPr>
        <w:tc>
          <w:tcPr>
            <w:tcW w:w="2198" w:type="dxa"/>
            <w:vMerge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841" w:type="dxa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联系地址</w:t>
            </w:r>
          </w:p>
        </w:tc>
        <w:tc>
          <w:tcPr>
            <w:tcW w:w="4761" w:type="dxa"/>
            <w:gridSpan w:val="5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trHeight w:val="600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案由</w:t>
            </w:r>
          </w:p>
        </w:tc>
        <w:tc>
          <w:tcPr>
            <w:tcW w:w="6602" w:type="dxa"/>
            <w:gridSpan w:val="6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trHeight w:val="600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债务人</w:t>
            </w:r>
          </w:p>
        </w:tc>
        <w:tc>
          <w:tcPr>
            <w:tcW w:w="6602" w:type="dxa"/>
            <w:gridSpan w:val="6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trHeight w:val="670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终结程序裁判文书</w:t>
            </w:r>
          </w:p>
        </w:tc>
        <w:tc>
          <w:tcPr>
            <w:tcW w:w="2911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  <w:tc>
          <w:tcPr>
            <w:tcW w:w="1791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裁定下达时间</w:t>
            </w:r>
          </w:p>
        </w:tc>
        <w:tc>
          <w:tcPr>
            <w:tcW w:w="1900" w:type="dxa"/>
            <w:gridSpan w:val="2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trHeight w:val="600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裁判机关</w:t>
            </w:r>
          </w:p>
        </w:tc>
        <w:tc>
          <w:tcPr>
            <w:tcW w:w="6602" w:type="dxa"/>
            <w:gridSpan w:val="6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trHeight w:val="2314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典型性简要描述</w:t>
            </w:r>
          </w:p>
        </w:tc>
        <w:tc>
          <w:tcPr>
            <w:tcW w:w="6602" w:type="dxa"/>
            <w:gridSpan w:val="6"/>
          </w:tcPr>
          <w:p w:rsidR="00D77BF8" w:rsidRPr="00DA2A8A" w:rsidRDefault="00D77BF8" w:rsidP="00DA2A8A">
            <w:pPr>
              <w:adjustRightInd w:val="0"/>
              <w:snapToGrid w:val="0"/>
              <w:spacing w:line="480" w:lineRule="exact"/>
              <w:jc w:val="left"/>
              <w:rPr>
                <w:rFonts w:ascii="仿宋" w:eastAsia="PMingLiU" w:hAnsi="仿宋" w:cs="Times New Roman"/>
                <w:sz w:val="24"/>
                <w:lang w:eastAsia="zh-TW"/>
              </w:rPr>
            </w:pPr>
          </w:p>
        </w:tc>
      </w:tr>
      <w:tr w:rsidR="00D77BF8" w:rsidRPr="00D77BF8" w:rsidTr="00E127EF">
        <w:trPr>
          <w:trHeight w:val="2152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申报人声明</w:t>
            </w:r>
          </w:p>
        </w:tc>
        <w:tc>
          <w:tcPr>
            <w:tcW w:w="6602" w:type="dxa"/>
            <w:gridSpan w:val="6"/>
          </w:tcPr>
          <w:p w:rsidR="00D77BF8" w:rsidRPr="00DA2A8A" w:rsidRDefault="00D77BF8" w:rsidP="001A6FD6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lang w:eastAsia="zh-TW"/>
              </w:rPr>
            </w:pPr>
            <w:r w:rsidRPr="00DA2A8A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>本人保证申报材料的真实性，同意该案例内容和分析报告予以公开发布，并自行承担相应责任。</w:t>
            </w:r>
          </w:p>
          <w:p w:rsidR="00D77BF8" w:rsidRPr="00DA2A8A" w:rsidRDefault="00D77BF8" w:rsidP="00D77BF8">
            <w:pPr>
              <w:adjustRightInd w:val="0"/>
              <w:snapToGrid w:val="0"/>
              <w:spacing w:beforeLines="50" w:before="156" w:line="480" w:lineRule="exact"/>
              <w:ind w:right="960" w:firstLineChars="200" w:firstLine="480"/>
              <w:rPr>
                <w:rFonts w:ascii="仿宋" w:eastAsia="仿宋" w:hAnsi="仿宋" w:cs="宋体"/>
                <w:kern w:val="0"/>
                <w:sz w:val="24"/>
                <w:lang w:eastAsia="zh-TW"/>
              </w:rPr>
            </w:pPr>
            <w:r w:rsidRPr="00DA2A8A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 xml:space="preserve">                         申报人（签字）</w:t>
            </w:r>
          </w:p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  <w:r w:rsidRPr="00DA2A8A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 xml:space="preserve">                                年   月    日</w:t>
            </w:r>
          </w:p>
        </w:tc>
      </w:tr>
      <w:tr w:rsidR="00D77BF8" w:rsidRPr="00D77BF8" w:rsidTr="00E127EF">
        <w:trPr>
          <w:trHeight w:val="2312"/>
        </w:trPr>
        <w:tc>
          <w:tcPr>
            <w:tcW w:w="2198" w:type="dxa"/>
            <w:vAlign w:val="center"/>
          </w:tcPr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DA2A8A">
              <w:rPr>
                <w:rFonts w:ascii="仿宋" w:eastAsia="仿宋" w:hAnsi="仿宋" w:cs="Times New Roman" w:hint="eastAsia"/>
                <w:sz w:val="24"/>
              </w:rPr>
              <w:t>律师事务所核实并盖章</w:t>
            </w:r>
          </w:p>
        </w:tc>
        <w:tc>
          <w:tcPr>
            <w:tcW w:w="6602" w:type="dxa"/>
            <w:gridSpan w:val="6"/>
          </w:tcPr>
          <w:p w:rsidR="00D77BF8" w:rsidRPr="00DA2A8A" w:rsidRDefault="00D77BF8" w:rsidP="00D77BF8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jc w:val="right"/>
              <w:rPr>
                <w:rFonts w:ascii="仿宋" w:eastAsia="仿宋" w:hAnsi="仿宋" w:cs="宋体"/>
                <w:kern w:val="0"/>
                <w:sz w:val="24"/>
                <w:u w:val="single"/>
                <w:lang w:eastAsia="zh-TW"/>
              </w:rPr>
            </w:pPr>
          </w:p>
          <w:p w:rsidR="00D77BF8" w:rsidRPr="00DA2A8A" w:rsidRDefault="00D77BF8" w:rsidP="00D77BF8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u w:val="single"/>
                <w:lang w:eastAsia="zh-TW"/>
              </w:rPr>
            </w:pPr>
          </w:p>
          <w:p w:rsidR="00D77BF8" w:rsidRPr="00DA2A8A" w:rsidRDefault="00D77BF8" w:rsidP="00D77BF8">
            <w:pPr>
              <w:adjustRightInd w:val="0"/>
              <w:snapToGrid w:val="0"/>
              <w:spacing w:beforeLines="50" w:before="156" w:line="480" w:lineRule="exact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lang w:eastAsia="zh-TW"/>
              </w:rPr>
            </w:pPr>
            <w:r w:rsidRPr="00DA2A8A">
              <w:rPr>
                <w:rFonts w:ascii="仿宋" w:eastAsia="仿宋" w:hAnsi="仿宋" w:cs="宋体" w:hint="eastAsia"/>
                <w:kern w:val="0"/>
                <w:sz w:val="24"/>
                <w:u w:val="single"/>
                <w:lang w:eastAsia="zh-TW"/>
              </w:rPr>
              <w:t xml:space="preserve">         </w:t>
            </w:r>
            <w:r w:rsidRPr="00DA2A8A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>律师事务所（盖章）</w:t>
            </w:r>
          </w:p>
          <w:p w:rsidR="00D77BF8" w:rsidRPr="00DA2A8A" w:rsidRDefault="00D77BF8" w:rsidP="00D77BF8">
            <w:pPr>
              <w:adjustRightInd w:val="0"/>
              <w:snapToGri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lang w:eastAsia="zh-TW"/>
              </w:rPr>
            </w:pPr>
            <w:r w:rsidRPr="00DA2A8A">
              <w:rPr>
                <w:rFonts w:ascii="仿宋" w:eastAsia="仿宋" w:hAnsi="仿宋" w:cs="宋体" w:hint="eastAsia"/>
                <w:kern w:val="0"/>
                <w:sz w:val="24"/>
                <w:lang w:eastAsia="zh-TW"/>
              </w:rPr>
              <w:t xml:space="preserve">                                 年   月   日</w:t>
            </w:r>
          </w:p>
        </w:tc>
      </w:tr>
    </w:tbl>
    <w:p w:rsidR="00D77BF8" w:rsidRPr="00DA2A8A" w:rsidRDefault="00D77BF8" w:rsidP="00D77BF8">
      <w:pPr>
        <w:adjustRightInd w:val="0"/>
        <w:snapToGrid w:val="0"/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77BF8">
        <w:rPr>
          <w:rFonts w:ascii="Calibri" w:eastAsia="仿宋" w:hAnsi="Calibri" w:cs="Times New Roman"/>
          <w:sz w:val="24"/>
          <w:lang w:eastAsia="zh-TW"/>
        </w:rPr>
        <w:br w:type="page"/>
      </w:r>
      <w:r w:rsidRPr="00DA2A8A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D77BF8" w:rsidRPr="00DA2A8A" w:rsidRDefault="00D77BF8" w:rsidP="001A6FD6">
      <w:pPr>
        <w:adjustRightInd w:val="0"/>
        <w:snapToGrid w:val="0"/>
        <w:spacing w:beforeLines="50" w:before="156" w:line="4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DA2A8A">
        <w:rPr>
          <w:rFonts w:ascii="方正小标宋简体" w:eastAsia="方正小标宋简体" w:hAnsi="宋体" w:cs="Times New Roman" w:hint="eastAsia"/>
          <w:sz w:val="44"/>
          <w:szCs w:val="44"/>
        </w:rPr>
        <w:t>《典型案例分析报告》撰写格式</w:t>
      </w:r>
    </w:p>
    <w:p w:rsidR="00D77BF8" w:rsidRPr="00D77BF8" w:rsidRDefault="00D77BF8" w:rsidP="00D77BF8">
      <w:pPr>
        <w:adjustRightInd w:val="0"/>
        <w:snapToGrid w:val="0"/>
        <w:spacing w:beforeLines="50" w:before="156" w:line="440" w:lineRule="exact"/>
        <w:ind w:firstLineChars="200" w:firstLine="640"/>
        <w:jc w:val="center"/>
        <w:rPr>
          <w:rFonts w:ascii="宋体" w:eastAsia="宋体" w:hAnsi="宋体" w:cs="Times New Roman"/>
          <w:sz w:val="32"/>
          <w:lang w:eastAsia="zh-TW"/>
        </w:rPr>
      </w:pP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b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案例标题：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案例类型：</w:t>
      </w:r>
      <w:r w:rsidRPr="00DA2A8A"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律师非诉讼案例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案件办结时间：</w:t>
      </w:r>
      <w:r w:rsidRPr="00DA2A8A"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××××年××月××日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代理律师姓名：</w:t>
      </w:r>
      <w:r w:rsidRPr="00DA2A8A"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（申报律师）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律师事务所名称：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案情简介：</w:t>
      </w:r>
      <w:r w:rsidRPr="00DA2A8A"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（500字）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案件焦点：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b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律师代理思路：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案件结果：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案例分析：</w:t>
      </w:r>
      <w:r w:rsidRPr="00DA2A8A"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（500-1000字）</w:t>
      </w:r>
    </w:p>
    <w:p w:rsidR="00D77BF8" w:rsidRPr="00DA2A8A" w:rsidRDefault="00D77BF8" w:rsidP="00D77BF8">
      <w:pPr>
        <w:adjustRightInd w:val="0"/>
        <w:snapToGrid w:val="0"/>
        <w:spacing w:beforeLines="50" w:before="156" w:line="44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sz w:val="32"/>
          <w:lang w:eastAsia="zh-TW"/>
        </w:rPr>
      </w:pPr>
      <w:r w:rsidRPr="00DA2A8A">
        <w:rPr>
          <w:rFonts w:ascii="仿宋_GB2312" w:eastAsia="仿宋_GB2312" w:hAnsi="宋体" w:cs="Times New Roman" w:hint="eastAsia"/>
          <w:b/>
          <w:color w:val="000000"/>
          <w:sz w:val="32"/>
          <w:lang w:eastAsia="zh-TW"/>
        </w:rPr>
        <w:t>结语和建议：</w:t>
      </w:r>
      <w:r w:rsidRPr="00DA2A8A">
        <w:rPr>
          <w:rFonts w:ascii="仿宋_GB2312" w:eastAsia="仿宋_GB2312" w:hAnsi="宋体" w:cs="Times New Roman" w:hint="eastAsia"/>
          <w:color w:val="000000"/>
          <w:sz w:val="32"/>
          <w:lang w:eastAsia="zh-TW"/>
        </w:rPr>
        <w:t>（300字）</w:t>
      </w:r>
    </w:p>
    <w:p w:rsidR="008E56C5" w:rsidRPr="00DA2A8A" w:rsidRDefault="008E56C5">
      <w:pPr>
        <w:rPr>
          <w:rFonts w:ascii="仿宋_GB2312" w:eastAsia="仿宋_GB2312"/>
          <w:sz w:val="24"/>
        </w:rPr>
      </w:pPr>
    </w:p>
    <w:sectPr w:rsidR="008E56C5" w:rsidRPr="00DA2A8A" w:rsidSect="007E32A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51" w:rsidRDefault="00C63C51" w:rsidP="00D77BF8">
      <w:r>
        <w:separator/>
      </w:r>
    </w:p>
  </w:endnote>
  <w:endnote w:type="continuationSeparator" w:id="0">
    <w:p w:rsidR="00C63C51" w:rsidRDefault="00C63C51" w:rsidP="00D7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D3" w:rsidRDefault="00C63C51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D3" w:rsidRDefault="00C63C51">
    <w:pPr>
      <w:pStyle w:val="a5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D3" w:rsidRDefault="00C63C51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51" w:rsidRDefault="00C63C51" w:rsidP="00D77BF8">
      <w:r>
        <w:separator/>
      </w:r>
    </w:p>
  </w:footnote>
  <w:footnote w:type="continuationSeparator" w:id="0">
    <w:p w:rsidR="00C63C51" w:rsidRDefault="00C63C51" w:rsidP="00D7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D3" w:rsidRDefault="00C63C51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D3" w:rsidRDefault="00C63C51">
    <w:pPr>
      <w:pStyle w:val="a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22"/>
    <w:rsid w:val="001A6FD6"/>
    <w:rsid w:val="001E3639"/>
    <w:rsid w:val="003528E4"/>
    <w:rsid w:val="004354C4"/>
    <w:rsid w:val="00543522"/>
    <w:rsid w:val="00555247"/>
    <w:rsid w:val="006021EB"/>
    <w:rsid w:val="007E32A4"/>
    <w:rsid w:val="008E56C5"/>
    <w:rsid w:val="009B549B"/>
    <w:rsid w:val="009C093A"/>
    <w:rsid w:val="009E33F8"/>
    <w:rsid w:val="00A26A7C"/>
    <w:rsid w:val="00BF115B"/>
    <w:rsid w:val="00C17599"/>
    <w:rsid w:val="00C63C51"/>
    <w:rsid w:val="00D77BF8"/>
    <w:rsid w:val="00DA2A8A"/>
    <w:rsid w:val="00DA5137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1435A"/>
  <w15:chartTrackingRefBased/>
  <w15:docId w15:val="{A2CF35B0-F339-42C9-A723-3B7683C8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B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A6FD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6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罗楚茵(业务部)</dc:creator>
  <cp:keywords/>
  <dc:description/>
  <cp:lastModifiedBy>Z</cp:lastModifiedBy>
  <cp:revision>2</cp:revision>
  <dcterms:created xsi:type="dcterms:W3CDTF">2019-02-01T07:38:00Z</dcterms:created>
  <dcterms:modified xsi:type="dcterms:W3CDTF">2019-02-01T07:38:00Z</dcterms:modified>
</cp:coreProperties>
</file>