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2A2" w:rsidRPr="003362A2" w:rsidRDefault="003362A2" w:rsidP="003362A2">
      <w:pPr>
        <w:rPr>
          <w:rFonts w:ascii="黑体" w:eastAsia="黑体" w:hAnsi="黑体" w:cs="Times New Roman"/>
          <w:sz w:val="32"/>
          <w:szCs w:val="32"/>
        </w:rPr>
      </w:pPr>
      <w:r w:rsidRPr="003362A2">
        <w:rPr>
          <w:rFonts w:ascii="黑体" w:eastAsia="黑体" w:hAnsi="黑体" w:cs="Times New Roman" w:hint="eastAsia"/>
          <w:sz w:val="32"/>
          <w:szCs w:val="32"/>
        </w:rPr>
        <w:t>附件</w:t>
      </w:r>
    </w:p>
    <w:p w:rsidR="003362A2" w:rsidRPr="003362A2" w:rsidRDefault="003362A2" w:rsidP="003362A2">
      <w:pPr>
        <w:jc w:val="center"/>
        <w:rPr>
          <w:rFonts w:ascii="方正小标宋简体" w:eastAsia="方正小标宋简体" w:hAnsi="仿宋" w:cs="Times New Roman" w:hint="eastAsia"/>
          <w:sz w:val="44"/>
          <w:szCs w:val="32"/>
        </w:rPr>
      </w:pPr>
      <w:bookmarkStart w:id="0" w:name="_GoBack"/>
      <w:r w:rsidRPr="003362A2">
        <w:rPr>
          <w:rFonts w:ascii="方正小标宋简体" w:eastAsia="方正小标宋简体" w:hAnsi="仿宋" w:cs="Times New Roman" w:hint="eastAsia"/>
          <w:sz w:val="44"/>
          <w:szCs w:val="32"/>
        </w:rPr>
        <w:t>主讲嘉宾简介</w:t>
      </w:r>
    </w:p>
    <w:bookmarkEnd w:id="0"/>
    <w:p w:rsidR="003362A2" w:rsidRDefault="003362A2" w:rsidP="003362A2">
      <w:pPr>
        <w:rPr>
          <w:rFonts w:ascii="仿宋_GB2312" w:eastAsia="仿宋_GB2312" w:hAnsi="仿宋" w:cs="Times New Roman" w:hint="eastAsia"/>
          <w:sz w:val="32"/>
          <w:szCs w:val="32"/>
        </w:rPr>
      </w:pPr>
    </w:p>
    <w:p w:rsidR="003362A2" w:rsidRDefault="003362A2" w:rsidP="003362A2">
      <w:pPr>
        <w:ind w:firstLineChars="200" w:firstLine="640"/>
        <w:rPr>
          <w:rFonts w:ascii="黑体" w:eastAsia="黑体" w:hAnsi="黑体" w:cs="Times New Roman" w:hint="eastAsia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刘晓虎</w:t>
      </w:r>
    </w:p>
    <w:p w:rsidR="003362A2" w:rsidRPr="003362A2" w:rsidRDefault="003362A2" w:rsidP="003362A2">
      <w:pPr>
        <w:ind w:firstLineChars="200" w:firstLine="640"/>
        <w:rPr>
          <w:rFonts w:ascii="仿宋_GB2312" w:eastAsia="仿宋_GB2312" w:hAnsi="仿宋" w:cs="Times New Roman" w:hint="eastAsia"/>
          <w:sz w:val="32"/>
          <w:szCs w:val="32"/>
        </w:rPr>
      </w:pPr>
      <w:r w:rsidRPr="003362A2">
        <w:rPr>
          <w:rFonts w:ascii="仿宋_GB2312" w:eastAsia="仿宋_GB2312" w:hAnsi="仿宋" w:cs="Times New Roman" w:hint="eastAsia"/>
          <w:sz w:val="32"/>
          <w:szCs w:val="32"/>
        </w:rPr>
        <w:t>法学博士、博士后，最高人民法院刑事审判第二庭原审判长，二十国集团反腐败追逃追赃研究中心研究员，教育部国别与区域培育基地副主任，长期从事经济犯罪、职务犯罪、反腐败国际追逃追赃理论研究和审判工作，指导办理大要案及疑难复杂案件50余个，作为五个</w:t>
      </w:r>
      <w:proofErr w:type="gramStart"/>
      <w:r w:rsidRPr="003362A2">
        <w:rPr>
          <w:rFonts w:ascii="仿宋_GB2312" w:eastAsia="仿宋_GB2312" w:hAnsi="仿宋" w:cs="Times New Roman" w:hint="eastAsia"/>
          <w:sz w:val="32"/>
          <w:szCs w:val="32"/>
        </w:rPr>
        <w:t>刑庭总执行</w:t>
      </w:r>
      <w:proofErr w:type="gramEnd"/>
      <w:r w:rsidRPr="003362A2">
        <w:rPr>
          <w:rFonts w:ascii="仿宋_GB2312" w:eastAsia="仿宋_GB2312" w:hAnsi="仿宋" w:cs="Times New Roman" w:hint="eastAsia"/>
          <w:sz w:val="32"/>
          <w:szCs w:val="32"/>
        </w:rPr>
        <w:t>编辑编选指导案例、司法理论前沿等文稿800余篇。</w:t>
      </w:r>
    </w:p>
    <w:p w:rsidR="003362A2" w:rsidRPr="003362A2" w:rsidRDefault="003362A2" w:rsidP="003362A2">
      <w:pPr>
        <w:ind w:firstLineChars="200" w:firstLine="640"/>
        <w:rPr>
          <w:rFonts w:ascii="黑体" w:eastAsia="黑体" w:hAnsi="黑体" w:cs="Times New Roman" w:hint="eastAsia"/>
          <w:sz w:val="32"/>
          <w:szCs w:val="32"/>
        </w:rPr>
      </w:pPr>
      <w:r w:rsidRPr="003362A2">
        <w:rPr>
          <w:rFonts w:ascii="黑体" w:eastAsia="黑体" w:hAnsi="黑体" w:cs="Times New Roman" w:hint="eastAsia"/>
          <w:sz w:val="32"/>
          <w:szCs w:val="32"/>
        </w:rPr>
        <w:t>毛立新</w:t>
      </w:r>
    </w:p>
    <w:p w:rsidR="003362A2" w:rsidRPr="003362A2" w:rsidRDefault="003362A2" w:rsidP="003362A2">
      <w:pPr>
        <w:ind w:firstLineChars="200" w:firstLine="640"/>
        <w:rPr>
          <w:rFonts w:ascii="仿宋_GB2312" w:eastAsia="仿宋_GB2312" w:hAnsi="仿宋" w:cs="Times New Roman" w:hint="eastAsia"/>
          <w:sz w:val="32"/>
          <w:szCs w:val="32"/>
        </w:rPr>
      </w:pPr>
      <w:r w:rsidRPr="003362A2">
        <w:rPr>
          <w:rFonts w:ascii="仿宋_GB2312" w:eastAsia="仿宋_GB2312" w:hAnsi="仿宋" w:cs="Times New Roman" w:hint="eastAsia"/>
          <w:sz w:val="32"/>
          <w:szCs w:val="32"/>
        </w:rPr>
        <w:t>北京市尚权律师事务所主任、合伙人，兼任中国政法大学兼职教授、刑事辩护研究中心执行主任、中国案例法学研究会常务理事、中国刑事律所联盟主席。办理过安徽滁州赵</w:t>
      </w:r>
      <w:proofErr w:type="gramStart"/>
      <w:r w:rsidRPr="003362A2">
        <w:rPr>
          <w:rFonts w:ascii="仿宋_GB2312" w:eastAsia="仿宋_GB2312" w:hAnsi="仿宋" w:cs="Times New Roman" w:hint="eastAsia"/>
          <w:sz w:val="32"/>
          <w:szCs w:val="32"/>
        </w:rPr>
        <w:t>世</w:t>
      </w:r>
      <w:proofErr w:type="gramEnd"/>
      <w:r w:rsidRPr="003362A2">
        <w:rPr>
          <w:rFonts w:ascii="仿宋_GB2312" w:eastAsia="仿宋_GB2312" w:hAnsi="仿宋" w:cs="Times New Roman" w:hint="eastAsia"/>
          <w:sz w:val="32"/>
          <w:szCs w:val="32"/>
        </w:rPr>
        <w:t>金合同诈骗再审无罪案、北京律师张某被控敲诈勒索无罪案、湖南“临武瓜农”案、刘汉涉黑案、福建莆田许金龙案等四人再审无罪案、福建宁德</w:t>
      </w:r>
      <w:proofErr w:type="gramStart"/>
      <w:r w:rsidRPr="003362A2">
        <w:rPr>
          <w:rFonts w:ascii="仿宋_GB2312" w:eastAsia="仿宋_GB2312" w:hAnsi="仿宋" w:cs="Times New Roman" w:hint="eastAsia"/>
          <w:sz w:val="32"/>
          <w:szCs w:val="32"/>
        </w:rPr>
        <w:t>缪</w:t>
      </w:r>
      <w:proofErr w:type="gramEnd"/>
      <w:r w:rsidRPr="003362A2">
        <w:rPr>
          <w:rFonts w:ascii="仿宋_GB2312" w:eastAsia="仿宋_GB2312" w:hAnsi="仿宋" w:cs="Times New Roman" w:hint="eastAsia"/>
          <w:sz w:val="32"/>
          <w:szCs w:val="32"/>
        </w:rPr>
        <w:t>新华等四人再审无罪案、河南许昌曹红彬再审无罪案等。</w:t>
      </w:r>
    </w:p>
    <w:p w:rsidR="003362A2" w:rsidRDefault="003362A2" w:rsidP="003362A2">
      <w:pPr>
        <w:ind w:firstLineChars="200" w:firstLine="640"/>
        <w:rPr>
          <w:rFonts w:ascii="仿宋_GB2312" w:eastAsia="仿宋_GB2312" w:hAnsi="仿宋" w:cs="Times New Roman" w:hint="eastAsia"/>
          <w:sz w:val="32"/>
          <w:szCs w:val="32"/>
        </w:rPr>
      </w:pPr>
      <w:r w:rsidRPr="003362A2">
        <w:rPr>
          <w:rFonts w:ascii="黑体" w:eastAsia="黑体" w:hAnsi="黑体" w:cs="Times New Roman" w:hint="eastAsia"/>
          <w:sz w:val="32"/>
          <w:szCs w:val="32"/>
        </w:rPr>
        <w:t>王燕玲</w:t>
      </w:r>
    </w:p>
    <w:p w:rsidR="00AA2B83" w:rsidRPr="003362A2" w:rsidRDefault="003362A2" w:rsidP="003362A2">
      <w:pPr>
        <w:ind w:firstLineChars="200" w:firstLine="640"/>
        <w:rPr>
          <w:rFonts w:ascii="仿宋_GB2312" w:eastAsia="仿宋_GB2312" w:hAnsi="仿宋" w:cs="Times New Roman" w:hint="eastAsia"/>
          <w:sz w:val="32"/>
          <w:szCs w:val="32"/>
        </w:rPr>
      </w:pPr>
      <w:r w:rsidRPr="003362A2">
        <w:rPr>
          <w:rFonts w:ascii="仿宋_GB2312" w:eastAsia="仿宋_GB2312" w:hAnsi="仿宋" w:cs="Times New Roman" w:hint="eastAsia"/>
          <w:sz w:val="32"/>
          <w:szCs w:val="32"/>
        </w:rPr>
        <w:t>法学博士，华南师范大学法学院副教授，硕士生导师，智能量刑辅助系统、刑事辩护量刑协商智能化工具“小包公”创始人，</w:t>
      </w:r>
      <w:r w:rsidRPr="003362A2">
        <w:rPr>
          <w:rFonts w:ascii="仿宋_GB2312" w:eastAsia="仿宋_GB2312" w:hAnsi="仿宋" w:cs="Times New Roman" w:hint="eastAsia"/>
          <w:sz w:val="32"/>
          <w:szCs w:val="32"/>
        </w:rPr>
        <w:lastRenderedPageBreak/>
        <w:t>香港中文大学访问学者，G20反腐败追赃追逃研究中心兼职研究员，国家法律援助研究院特邀研究员，主要研究方向是人工智能刑事法律应用，大数据刑事法律分析。</w:t>
      </w:r>
    </w:p>
    <w:sectPr w:rsidR="00AA2B83" w:rsidRPr="003362A2" w:rsidSect="00B965A0">
      <w:footerReference w:type="default" r:id="rId6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6C5" w:rsidRDefault="005F36C5" w:rsidP="003362A2">
      <w:r>
        <w:separator/>
      </w:r>
    </w:p>
  </w:endnote>
  <w:endnote w:type="continuationSeparator" w:id="0">
    <w:p w:rsidR="005F36C5" w:rsidRDefault="005F36C5" w:rsidP="00336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E3B" w:rsidRDefault="005F36C5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362A2" w:rsidRPr="003362A2">
      <w:rPr>
        <w:noProof/>
        <w:lang w:val="zh-CN"/>
      </w:rPr>
      <w:t>1</w:t>
    </w:r>
    <w:r>
      <w:fldChar w:fldCharType="end"/>
    </w:r>
  </w:p>
  <w:p w:rsidR="00F73E3B" w:rsidRDefault="005F36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6C5" w:rsidRDefault="005F36C5" w:rsidP="003362A2">
      <w:r>
        <w:separator/>
      </w:r>
    </w:p>
  </w:footnote>
  <w:footnote w:type="continuationSeparator" w:id="0">
    <w:p w:rsidR="005F36C5" w:rsidRDefault="005F36C5" w:rsidP="003362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30A"/>
    <w:rsid w:val="003362A2"/>
    <w:rsid w:val="0056230A"/>
    <w:rsid w:val="005F36C5"/>
    <w:rsid w:val="00AA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9EDF65"/>
  <w15:chartTrackingRefBased/>
  <w15:docId w15:val="{A341E478-FB6B-4CC1-84EE-FFD1CEB60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62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362A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362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362A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罗楚茵(业务部)</dc:creator>
  <cp:keywords/>
  <dc:description/>
  <cp:lastModifiedBy>罗楚茵(业务部)</cp:lastModifiedBy>
  <cp:revision>2</cp:revision>
  <dcterms:created xsi:type="dcterms:W3CDTF">2019-07-23T02:02:00Z</dcterms:created>
  <dcterms:modified xsi:type="dcterms:W3CDTF">2019-07-23T02:04:00Z</dcterms:modified>
</cp:coreProperties>
</file>