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EA" w:rsidRDefault="00C1789A">
      <w:pPr>
        <w:jc w:val="left"/>
        <w:rPr>
          <w:rFonts w:ascii="仿宋" w:eastAsia="仿宋" w:hAnsi="仿宋"/>
          <w:bCs/>
          <w:color w:val="000000"/>
          <w:szCs w:val="21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bCs/>
          <w:color w:val="000000"/>
          <w:szCs w:val="21"/>
        </w:rPr>
        <w:t xml:space="preserve"> </w:t>
      </w:r>
    </w:p>
    <w:p w:rsidR="00297CEA" w:rsidRPr="008052DC" w:rsidRDefault="00C1789A">
      <w:pPr>
        <w:jc w:val="center"/>
        <w:rPr>
          <w:rFonts w:ascii="方正小标宋简体" w:eastAsia="方正小标宋简体" w:hAnsi="仿宋"/>
          <w:bCs/>
          <w:color w:val="000000"/>
          <w:sz w:val="44"/>
          <w:szCs w:val="44"/>
        </w:rPr>
      </w:pPr>
      <w:r w:rsidRPr="008052DC"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3"/>
        <w:gridCol w:w="1267"/>
        <w:gridCol w:w="2130"/>
        <w:gridCol w:w="173"/>
        <w:gridCol w:w="1220"/>
        <w:gridCol w:w="32"/>
        <w:gridCol w:w="2411"/>
      </w:tblGrid>
      <w:tr w:rsidR="00297CEA">
        <w:trPr>
          <w:trHeight w:val="715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申报人信息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所在律所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C1789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联系地址：</w:t>
            </w: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案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由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当事人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辩护律师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法律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文书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br/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（案号及名称）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生效法律文书</w:t>
            </w:r>
          </w:p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出具机关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典型性及案件简要描述</w:t>
            </w:r>
          </w:p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297CE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7CEA">
        <w:trPr>
          <w:trHeight w:val="1753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申报人声明</w:t>
            </w:r>
          </w:p>
          <w:p w:rsidR="00297CEA" w:rsidRDefault="00297CE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CEA" w:rsidRDefault="00C1789A">
            <w:pPr>
              <w:ind w:firstLine="480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本人保证申报材料的真实性，同意该案例内容和分析报告予以公开发布，并自行承担相应责任。</w:t>
            </w:r>
          </w:p>
          <w:p w:rsidR="00297CEA" w:rsidRDefault="00297CEA">
            <w:pPr>
              <w:ind w:firstLine="48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97CEA" w:rsidRDefault="00C1789A">
            <w:pPr>
              <w:ind w:right="960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申报人（签字）</w:t>
            </w:r>
          </w:p>
          <w:p w:rsidR="00297CEA" w:rsidRDefault="00C1789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日</w:t>
            </w:r>
          </w:p>
        </w:tc>
      </w:tr>
      <w:tr w:rsidR="00297CEA">
        <w:trPr>
          <w:trHeight w:val="686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EA" w:rsidRDefault="00C1789A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律师事务所</w:t>
            </w:r>
          </w:p>
          <w:p w:rsidR="00297CEA" w:rsidRDefault="00C1789A" w:rsidP="008052DC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核实并盖章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297CEA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vAlign w:val="center"/>
                </w:tcPr>
                <w:p w:rsidR="00297CEA" w:rsidRDefault="00C1789A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                      </w:t>
                  </w:r>
                </w:p>
                <w:p w:rsidR="00297CEA" w:rsidRDefault="00297CEA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</w:p>
                <w:p w:rsidR="00297CEA" w:rsidRDefault="00C1789A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 xml:space="preserve">                             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>律师事务所（盖章）</w:t>
                  </w:r>
                </w:p>
                <w:p w:rsidR="00297CEA" w:rsidRDefault="00C1789A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                       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>年</w:t>
                  </w: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>日</w:t>
                  </w:r>
                </w:p>
              </w:tc>
            </w:tr>
          </w:tbl>
          <w:p w:rsidR="00297CEA" w:rsidRDefault="00297CEA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297CEA" w:rsidRDefault="00297CEA">
      <w:pPr>
        <w:rPr>
          <w:rFonts w:ascii="仿宋" w:eastAsia="仿宋" w:hAnsi="仿宋"/>
          <w:bCs/>
          <w:color w:val="000000"/>
          <w:szCs w:val="21"/>
        </w:rPr>
      </w:pPr>
    </w:p>
    <w:sectPr w:rsidR="00297CEA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9A" w:rsidRDefault="00C1789A" w:rsidP="008052DC">
      <w:r>
        <w:separator/>
      </w:r>
    </w:p>
  </w:endnote>
  <w:endnote w:type="continuationSeparator" w:id="0">
    <w:p w:rsidR="00C1789A" w:rsidRDefault="00C1789A" w:rsidP="0080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9A" w:rsidRDefault="00C1789A" w:rsidP="008052DC">
      <w:r>
        <w:separator/>
      </w:r>
    </w:p>
  </w:footnote>
  <w:footnote w:type="continuationSeparator" w:id="0">
    <w:p w:rsidR="00C1789A" w:rsidRDefault="00C1789A" w:rsidP="0080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95B9E"/>
    <w:rsid w:val="EE353851"/>
    <w:rsid w:val="00073337"/>
    <w:rsid w:val="00082AB5"/>
    <w:rsid w:val="000F5129"/>
    <w:rsid w:val="002306F4"/>
    <w:rsid w:val="00295AF9"/>
    <w:rsid w:val="00297CEA"/>
    <w:rsid w:val="002F452D"/>
    <w:rsid w:val="0034109D"/>
    <w:rsid w:val="004B6A44"/>
    <w:rsid w:val="004D1DE2"/>
    <w:rsid w:val="004F0403"/>
    <w:rsid w:val="00583DAD"/>
    <w:rsid w:val="0059350D"/>
    <w:rsid w:val="005B67C0"/>
    <w:rsid w:val="005C7F36"/>
    <w:rsid w:val="005F085B"/>
    <w:rsid w:val="00601374"/>
    <w:rsid w:val="006211DE"/>
    <w:rsid w:val="006976A6"/>
    <w:rsid w:val="006F003D"/>
    <w:rsid w:val="007C02A4"/>
    <w:rsid w:val="008052DC"/>
    <w:rsid w:val="00817744"/>
    <w:rsid w:val="00824E66"/>
    <w:rsid w:val="00826E8C"/>
    <w:rsid w:val="00904D41"/>
    <w:rsid w:val="00A05500"/>
    <w:rsid w:val="00A35F1D"/>
    <w:rsid w:val="00AA473A"/>
    <w:rsid w:val="00AF013B"/>
    <w:rsid w:val="00AF5B34"/>
    <w:rsid w:val="00BD1660"/>
    <w:rsid w:val="00C07AC5"/>
    <w:rsid w:val="00C1789A"/>
    <w:rsid w:val="00D6000B"/>
    <w:rsid w:val="00EA0FF4"/>
    <w:rsid w:val="00EF55A2"/>
    <w:rsid w:val="00FF48D6"/>
    <w:rsid w:val="198C1E5E"/>
    <w:rsid w:val="1A835C03"/>
    <w:rsid w:val="1C414251"/>
    <w:rsid w:val="1EE36A5A"/>
    <w:rsid w:val="20395B9E"/>
    <w:rsid w:val="2A630EE9"/>
    <w:rsid w:val="46EC0571"/>
    <w:rsid w:val="4F4B0866"/>
    <w:rsid w:val="55284602"/>
    <w:rsid w:val="753D1A53"/>
    <w:rsid w:val="75F1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F65FB3"/>
  <w14:defaultImageDpi w14:val="0"/>
  <w15:docId w15:val="{E78D818A-67EC-4B9F-968B-C76A25C3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等线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semiHidden="1" w:uiPriority="59" w:unhideWhenUsed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kern w:val="2"/>
      <w:sz w:val="18"/>
    </w:rPr>
  </w:style>
  <w:style w:type="character" w:customStyle="1" w:styleId="a4">
    <w:name w:val="页脚 字符"/>
    <w:basedOn w:val="a0"/>
    <w:link w:val="a3"/>
    <w:uiPriority w:val="99"/>
    <w:qFormat/>
    <w:locked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          广东省律协信息网络和高新技术法律专业委员会</dc:title>
  <dc:creator>Administrator</dc:creator>
  <cp:lastModifiedBy>罗楚茵(业务部)</cp:lastModifiedBy>
  <cp:revision>8</cp:revision>
  <dcterms:created xsi:type="dcterms:W3CDTF">2017-09-25T09:19:00Z</dcterms:created>
  <dcterms:modified xsi:type="dcterms:W3CDTF">2019-11-07T01:33:00Z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