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7E3" w:rsidRPr="00995821" w:rsidRDefault="00995821" w:rsidP="00995821">
      <w:pPr>
        <w:ind w:firstLineChars="200" w:firstLine="720"/>
        <w:jc w:val="center"/>
        <w:rPr>
          <w:rFonts w:ascii="微软简标宋" w:eastAsia="微软简标宋" w:hAnsi="Times New Roman" w:hint="eastAsia"/>
          <w:sz w:val="36"/>
          <w:szCs w:val="36"/>
        </w:rPr>
      </w:pPr>
      <w:r w:rsidRPr="00995821">
        <w:rPr>
          <w:rFonts w:ascii="微软简标宋" w:eastAsia="微软简标宋" w:hAnsi="Times New Roman" w:hint="eastAsia"/>
          <w:sz w:val="36"/>
          <w:szCs w:val="36"/>
        </w:rPr>
        <w:t>关于《广东省律师协会监事会工作规则》</w:t>
      </w:r>
    </w:p>
    <w:p w:rsidR="00F237E3" w:rsidRPr="00995821" w:rsidRDefault="00995821" w:rsidP="00995821">
      <w:pPr>
        <w:ind w:firstLineChars="200" w:firstLine="720"/>
        <w:jc w:val="center"/>
        <w:rPr>
          <w:rFonts w:ascii="微软简标宋" w:eastAsia="微软简标宋" w:hAnsi="Times New Roman" w:hint="eastAsia"/>
          <w:sz w:val="36"/>
          <w:szCs w:val="36"/>
        </w:rPr>
      </w:pPr>
      <w:r w:rsidRPr="00995821">
        <w:rPr>
          <w:rFonts w:ascii="微软简标宋" w:eastAsia="微软简标宋" w:hAnsi="Times New Roman" w:hint="eastAsia"/>
          <w:sz w:val="36"/>
          <w:szCs w:val="36"/>
        </w:rPr>
        <w:t>的修订说明</w:t>
      </w:r>
    </w:p>
    <w:p w:rsidR="00F237E3" w:rsidRPr="00995821" w:rsidRDefault="00F237E3" w:rsidP="00995821">
      <w:pPr>
        <w:ind w:firstLineChars="200" w:firstLine="640"/>
        <w:rPr>
          <w:rFonts w:ascii="仿宋_GB2312" w:eastAsia="仿宋_GB2312" w:hAnsi="Times New Roman"/>
          <w:sz w:val="32"/>
          <w:szCs w:val="32"/>
        </w:rPr>
      </w:pPr>
    </w:p>
    <w:p w:rsidR="00F237E3" w:rsidRPr="00995821" w:rsidRDefault="00995821" w:rsidP="00995821">
      <w:pPr>
        <w:rPr>
          <w:rFonts w:ascii="仿宋_GB2312" w:eastAsia="仿宋_GB2312" w:hAnsi="Times New Roman"/>
          <w:sz w:val="32"/>
          <w:szCs w:val="32"/>
        </w:rPr>
      </w:pPr>
      <w:r w:rsidRPr="00995821">
        <w:rPr>
          <w:rFonts w:ascii="仿宋_GB2312" w:eastAsia="仿宋_GB2312" w:hAnsi="Times New Roman" w:hint="eastAsia"/>
          <w:sz w:val="32"/>
          <w:szCs w:val="32"/>
        </w:rPr>
        <w:t>尊敬的各位</w:t>
      </w:r>
      <w:r w:rsidRPr="00995821">
        <w:rPr>
          <w:rFonts w:ascii="仿宋_GB2312" w:eastAsia="仿宋_GB2312" w:hAnsi="Times New Roman" w:hint="eastAsia"/>
          <w:sz w:val="32"/>
          <w:szCs w:val="32"/>
        </w:rPr>
        <w:t>代表：</w:t>
      </w:r>
    </w:p>
    <w:p w:rsidR="00F237E3" w:rsidRPr="00995821" w:rsidRDefault="00995821" w:rsidP="00995821">
      <w:pPr>
        <w:ind w:firstLineChars="200" w:firstLine="640"/>
        <w:rPr>
          <w:rFonts w:ascii="仿宋_GB2312" w:eastAsia="仿宋_GB2312" w:hAnsi="Times New Roman"/>
          <w:sz w:val="32"/>
          <w:szCs w:val="32"/>
        </w:rPr>
      </w:pPr>
      <w:r w:rsidRPr="00995821">
        <w:rPr>
          <w:rFonts w:ascii="仿宋_GB2312" w:eastAsia="仿宋_GB2312" w:hAnsi="Times New Roman" w:hint="eastAsia"/>
          <w:sz w:val="32"/>
          <w:szCs w:val="32"/>
        </w:rPr>
        <w:t>2012</w:t>
      </w:r>
      <w:r w:rsidRPr="00995821">
        <w:rPr>
          <w:rFonts w:ascii="仿宋_GB2312" w:eastAsia="仿宋_GB2312" w:hAnsi="Times New Roman" w:hint="eastAsia"/>
          <w:sz w:val="32"/>
          <w:szCs w:val="32"/>
        </w:rPr>
        <w:t>年</w:t>
      </w:r>
      <w:r w:rsidRPr="00995821">
        <w:rPr>
          <w:rFonts w:ascii="仿宋_GB2312" w:eastAsia="仿宋_GB2312" w:hAnsi="Times New Roman" w:hint="eastAsia"/>
          <w:sz w:val="32"/>
          <w:szCs w:val="32"/>
        </w:rPr>
        <w:t>12</w:t>
      </w:r>
      <w:r w:rsidRPr="00995821">
        <w:rPr>
          <w:rFonts w:ascii="仿宋_GB2312" w:eastAsia="仿宋_GB2312" w:hAnsi="Times New Roman" w:hint="eastAsia"/>
          <w:sz w:val="32"/>
          <w:szCs w:val="32"/>
        </w:rPr>
        <w:t>月</w:t>
      </w:r>
      <w:r w:rsidRPr="00995821">
        <w:rPr>
          <w:rFonts w:ascii="仿宋_GB2312" w:eastAsia="仿宋_GB2312" w:hAnsi="Times New Roman" w:hint="eastAsia"/>
          <w:sz w:val="32"/>
          <w:szCs w:val="32"/>
        </w:rPr>
        <w:t>1</w:t>
      </w:r>
      <w:r w:rsidRPr="00995821">
        <w:rPr>
          <w:rFonts w:ascii="仿宋_GB2312" w:eastAsia="仿宋_GB2312" w:hAnsi="Times New Roman" w:hint="eastAsia"/>
          <w:sz w:val="32"/>
          <w:szCs w:val="32"/>
        </w:rPr>
        <w:t>日广东省第十次律师代表大会全体会议通过了《广东省律师协会章程》（以下简称“《章程》”），依据</w:t>
      </w:r>
      <w:r w:rsidRPr="00995821">
        <w:rPr>
          <w:rFonts w:ascii="仿宋_GB2312" w:eastAsia="仿宋_GB2312" w:hAnsi="Times New Roman" w:hint="eastAsia"/>
          <w:sz w:val="32"/>
          <w:szCs w:val="32"/>
        </w:rPr>
        <w:t>现行</w:t>
      </w:r>
      <w:r w:rsidRPr="00995821">
        <w:rPr>
          <w:rFonts w:ascii="仿宋_GB2312" w:eastAsia="仿宋_GB2312" w:hAnsi="Times New Roman" w:hint="eastAsia"/>
          <w:sz w:val="32"/>
          <w:szCs w:val="32"/>
        </w:rPr>
        <w:t>《章程》，结合广东省律师协会监事会（以下简称“监事会”）的实际情况，</w:t>
      </w:r>
      <w:r w:rsidRPr="00995821">
        <w:rPr>
          <w:rFonts w:ascii="仿宋_GB2312" w:eastAsia="仿宋_GB2312" w:hAnsi="Times New Roman" w:hint="eastAsia"/>
          <w:sz w:val="32"/>
          <w:szCs w:val="32"/>
        </w:rPr>
        <w:t>监事会</w:t>
      </w:r>
      <w:r w:rsidRPr="00995821">
        <w:rPr>
          <w:rFonts w:ascii="仿宋_GB2312" w:eastAsia="仿宋_GB2312" w:hAnsi="Times New Roman" w:hint="eastAsia"/>
          <w:sz w:val="32"/>
          <w:szCs w:val="32"/>
        </w:rPr>
        <w:t>向律师代表大会</w:t>
      </w:r>
      <w:r w:rsidRPr="00995821">
        <w:rPr>
          <w:rFonts w:ascii="仿宋_GB2312" w:eastAsia="仿宋_GB2312" w:hAnsi="Times New Roman" w:hint="eastAsia"/>
          <w:sz w:val="32"/>
          <w:szCs w:val="32"/>
        </w:rPr>
        <w:t>就</w:t>
      </w:r>
      <w:r w:rsidRPr="00995821">
        <w:rPr>
          <w:rFonts w:ascii="仿宋_GB2312" w:eastAsia="仿宋_GB2312" w:hAnsi="Times New Roman" w:hint="eastAsia"/>
          <w:sz w:val="32"/>
          <w:szCs w:val="32"/>
        </w:rPr>
        <w:t>关于修订《广东省协会监事会工作规则》（以下简称“《工作规则》”）</w:t>
      </w:r>
      <w:r w:rsidRPr="00995821">
        <w:rPr>
          <w:rFonts w:ascii="仿宋_GB2312" w:eastAsia="仿宋_GB2312" w:hAnsi="Times New Roman" w:hint="eastAsia"/>
          <w:sz w:val="32"/>
          <w:szCs w:val="32"/>
        </w:rPr>
        <w:t>的背景、修改内容等</w:t>
      </w:r>
      <w:proofErr w:type="gramStart"/>
      <w:r w:rsidRPr="00995821">
        <w:rPr>
          <w:rFonts w:ascii="仿宋_GB2312" w:eastAsia="仿宋_GB2312" w:hAnsi="Times New Roman" w:hint="eastAsia"/>
          <w:sz w:val="32"/>
          <w:szCs w:val="32"/>
        </w:rPr>
        <w:t>作出</w:t>
      </w:r>
      <w:proofErr w:type="gramEnd"/>
      <w:r w:rsidRPr="00995821">
        <w:rPr>
          <w:rFonts w:ascii="仿宋_GB2312" w:eastAsia="仿宋_GB2312" w:hAnsi="Times New Roman" w:hint="eastAsia"/>
          <w:sz w:val="32"/>
          <w:szCs w:val="32"/>
        </w:rPr>
        <w:t>说明，请</w:t>
      </w:r>
      <w:proofErr w:type="gramStart"/>
      <w:r w:rsidRPr="00995821">
        <w:rPr>
          <w:rFonts w:ascii="仿宋_GB2312" w:eastAsia="仿宋_GB2312" w:hAnsi="Times New Roman" w:hint="eastAsia"/>
          <w:sz w:val="32"/>
          <w:szCs w:val="32"/>
        </w:rPr>
        <w:t>予审</w:t>
      </w:r>
      <w:proofErr w:type="gramEnd"/>
      <w:r w:rsidRPr="00995821">
        <w:rPr>
          <w:rFonts w:ascii="仿宋_GB2312" w:eastAsia="仿宋_GB2312" w:hAnsi="Times New Roman" w:hint="eastAsia"/>
          <w:sz w:val="32"/>
          <w:szCs w:val="32"/>
        </w:rPr>
        <w:t>议。</w:t>
      </w:r>
    </w:p>
    <w:p w:rsidR="00F237E3" w:rsidRPr="00995821" w:rsidRDefault="00995821" w:rsidP="00995821">
      <w:pPr>
        <w:ind w:firstLineChars="200" w:firstLine="643"/>
        <w:rPr>
          <w:rFonts w:ascii="仿宋_GB2312" w:eastAsia="仿宋_GB2312" w:hAnsi="Times New Roman"/>
          <w:b/>
          <w:sz w:val="32"/>
          <w:szCs w:val="32"/>
        </w:rPr>
      </w:pPr>
      <w:r w:rsidRPr="00995821">
        <w:rPr>
          <w:rFonts w:ascii="仿宋_GB2312" w:eastAsia="仿宋_GB2312" w:hAnsi="Times New Roman" w:hint="eastAsia"/>
          <w:b/>
          <w:sz w:val="32"/>
          <w:szCs w:val="32"/>
        </w:rPr>
        <w:t>一、修订的主要原因</w:t>
      </w:r>
    </w:p>
    <w:p w:rsidR="00F237E3" w:rsidRPr="00995821" w:rsidRDefault="00995821" w:rsidP="00995821">
      <w:pPr>
        <w:ind w:firstLineChars="200" w:firstLine="640"/>
        <w:rPr>
          <w:rFonts w:ascii="仿宋_GB2312" w:eastAsia="仿宋_GB2312" w:hAnsi="Times New Roman"/>
          <w:sz w:val="32"/>
          <w:szCs w:val="32"/>
        </w:rPr>
      </w:pPr>
      <w:r w:rsidRPr="00995821">
        <w:rPr>
          <w:rFonts w:ascii="仿宋_GB2312" w:eastAsia="仿宋_GB2312" w:hAnsi="Times New Roman" w:hint="eastAsia"/>
          <w:sz w:val="32"/>
          <w:szCs w:val="32"/>
        </w:rPr>
        <w:t>现行的《工作规则》系</w:t>
      </w:r>
      <w:r w:rsidRPr="00995821">
        <w:rPr>
          <w:rFonts w:ascii="仿宋_GB2312" w:eastAsia="仿宋_GB2312" w:hAnsi="Times New Roman" w:hint="eastAsia"/>
          <w:sz w:val="32"/>
          <w:szCs w:val="32"/>
        </w:rPr>
        <w:t>2008</w:t>
      </w:r>
      <w:r w:rsidRPr="00995821">
        <w:rPr>
          <w:rFonts w:ascii="仿宋_GB2312" w:eastAsia="仿宋_GB2312" w:hAnsi="Times New Roman" w:hint="eastAsia"/>
          <w:sz w:val="32"/>
          <w:szCs w:val="32"/>
        </w:rPr>
        <w:t>年</w:t>
      </w:r>
      <w:r w:rsidRPr="00995821">
        <w:rPr>
          <w:rFonts w:ascii="仿宋_GB2312" w:eastAsia="仿宋_GB2312" w:hAnsi="Times New Roman" w:hint="eastAsia"/>
          <w:sz w:val="32"/>
          <w:szCs w:val="32"/>
        </w:rPr>
        <w:t>2</w:t>
      </w:r>
      <w:r w:rsidRPr="00995821">
        <w:rPr>
          <w:rFonts w:ascii="仿宋_GB2312" w:eastAsia="仿宋_GB2312" w:hAnsi="Times New Roman" w:hint="eastAsia"/>
          <w:sz w:val="32"/>
          <w:szCs w:val="32"/>
        </w:rPr>
        <w:t>月</w:t>
      </w:r>
      <w:r w:rsidRPr="00995821">
        <w:rPr>
          <w:rFonts w:ascii="仿宋_GB2312" w:eastAsia="仿宋_GB2312" w:hAnsi="Times New Roman" w:hint="eastAsia"/>
          <w:sz w:val="32"/>
          <w:szCs w:val="32"/>
        </w:rPr>
        <w:t>29</w:t>
      </w:r>
      <w:r w:rsidRPr="00995821">
        <w:rPr>
          <w:rFonts w:ascii="仿宋_GB2312" w:eastAsia="仿宋_GB2312" w:hAnsi="Times New Roman" w:hint="eastAsia"/>
          <w:sz w:val="32"/>
          <w:szCs w:val="32"/>
        </w:rPr>
        <w:t>日广东律师协会八届一次律师代表大会审议通过的。实施以来，《工作规则》对于切实履行监事会职能，提高监督工作质量，确保监事会各项工作的顺利开展及促进广东省律师协会构建“议、决、执、监</w:t>
      </w:r>
      <w:proofErr w:type="gramStart"/>
      <w:r w:rsidRPr="00995821">
        <w:rPr>
          <w:rFonts w:ascii="仿宋_GB2312" w:eastAsia="仿宋_GB2312" w:hAnsi="Times New Roman" w:hint="eastAsia"/>
          <w:sz w:val="32"/>
          <w:szCs w:val="32"/>
        </w:rPr>
        <w:t>”</w:t>
      </w:r>
      <w:proofErr w:type="gramEnd"/>
      <w:r w:rsidRPr="00995821">
        <w:rPr>
          <w:rFonts w:ascii="仿宋_GB2312" w:eastAsia="仿宋_GB2312" w:hAnsi="Times New Roman" w:hint="eastAsia"/>
          <w:sz w:val="32"/>
          <w:szCs w:val="32"/>
        </w:rPr>
        <w:t>的民主、科学的组织架构发挥了重要的作用。然而，随着协会《章程》修改，监事会具体工作依据发生了新的变化，现行《工作规则》已不合时宜，应做出相应的修订，理由如下：</w:t>
      </w:r>
    </w:p>
    <w:p w:rsidR="00F237E3" w:rsidRPr="00995821" w:rsidRDefault="00995821" w:rsidP="00995821">
      <w:pPr>
        <w:ind w:firstLineChars="200" w:firstLine="640"/>
        <w:rPr>
          <w:rFonts w:ascii="仿宋_GB2312" w:eastAsia="仿宋_GB2312" w:hAnsi="Times New Roman"/>
          <w:sz w:val="32"/>
          <w:szCs w:val="32"/>
        </w:rPr>
      </w:pPr>
      <w:r w:rsidRPr="00995821">
        <w:rPr>
          <w:rFonts w:ascii="仿宋_GB2312" w:eastAsia="仿宋_GB2312" w:hAnsi="Times New Roman" w:hint="eastAsia"/>
          <w:sz w:val="32"/>
          <w:szCs w:val="32"/>
        </w:rPr>
        <w:t>首先，作为《工作规则》制定依据的《章程》，已进行大幅度修订，并于</w:t>
      </w:r>
      <w:r w:rsidRPr="00995821">
        <w:rPr>
          <w:rFonts w:ascii="仿宋_GB2312" w:eastAsia="仿宋_GB2312" w:hAnsi="Times New Roman" w:hint="eastAsia"/>
          <w:sz w:val="32"/>
          <w:szCs w:val="32"/>
        </w:rPr>
        <w:t>2012</w:t>
      </w:r>
      <w:r w:rsidRPr="00995821">
        <w:rPr>
          <w:rFonts w:ascii="仿宋_GB2312" w:eastAsia="仿宋_GB2312" w:hAnsi="Times New Roman" w:hint="eastAsia"/>
          <w:sz w:val="32"/>
          <w:szCs w:val="32"/>
        </w:rPr>
        <w:t>年</w:t>
      </w:r>
      <w:r w:rsidRPr="00995821">
        <w:rPr>
          <w:rFonts w:ascii="仿宋_GB2312" w:eastAsia="仿宋_GB2312" w:hAnsi="Times New Roman" w:hint="eastAsia"/>
          <w:sz w:val="32"/>
          <w:szCs w:val="32"/>
        </w:rPr>
        <w:t>12</w:t>
      </w:r>
      <w:r w:rsidRPr="00995821">
        <w:rPr>
          <w:rFonts w:ascii="仿宋_GB2312" w:eastAsia="仿宋_GB2312" w:hAnsi="Times New Roman" w:hint="eastAsia"/>
          <w:sz w:val="32"/>
          <w:szCs w:val="32"/>
        </w:rPr>
        <w:t>月</w:t>
      </w:r>
      <w:r w:rsidRPr="00995821">
        <w:rPr>
          <w:rFonts w:ascii="仿宋_GB2312" w:eastAsia="仿宋_GB2312" w:hAnsi="Times New Roman" w:hint="eastAsia"/>
          <w:sz w:val="32"/>
          <w:szCs w:val="32"/>
        </w:rPr>
        <w:t>1</w:t>
      </w:r>
      <w:r w:rsidRPr="00995821">
        <w:rPr>
          <w:rFonts w:ascii="仿宋_GB2312" w:eastAsia="仿宋_GB2312" w:hAnsi="Times New Roman" w:hint="eastAsia"/>
          <w:sz w:val="32"/>
          <w:szCs w:val="32"/>
        </w:rPr>
        <w:t>日广东省律师协会十次律师代表大会全体会议通过</w:t>
      </w:r>
      <w:r w:rsidRPr="00995821">
        <w:rPr>
          <w:rFonts w:ascii="仿宋_GB2312" w:eastAsia="仿宋_GB2312" w:hAnsi="Times New Roman" w:hint="eastAsia"/>
          <w:sz w:val="32"/>
          <w:szCs w:val="32"/>
        </w:rPr>
        <w:t>，到目前已执行了两年多。现行《章</w:t>
      </w:r>
      <w:r w:rsidRPr="00995821">
        <w:rPr>
          <w:rFonts w:ascii="仿宋_GB2312" w:eastAsia="仿宋_GB2312" w:hAnsi="Times New Roman" w:hint="eastAsia"/>
          <w:sz w:val="32"/>
          <w:szCs w:val="32"/>
        </w:rPr>
        <w:lastRenderedPageBreak/>
        <w:t>程》对监事会的组成、职责、监督范围等具体内容都作了新的界定，因此现行《工作规则》严重滞后，部分规定与现行《章程》不能匹配。比如《章程》在监事会的机构组成及监督对象中分别增设了副总监事和常务理事会，而现行《工作规则》并没有关于副总监事职责的规定，监事会的监督对象也不包括常务理事会。</w:t>
      </w:r>
    </w:p>
    <w:p w:rsidR="00F237E3" w:rsidRPr="00995821" w:rsidRDefault="00995821" w:rsidP="00995821">
      <w:pPr>
        <w:ind w:firstLineChars="200" w:firstLine="640"/>
        <w:rPr>
          <w:rFonts w:ascii="仿宋_GB2312" w:eastAsia="仿宋_GB2312" w:hAnsi="Times New Roman"/>
          <w:sz w:val="32"/>
          <w:szCs w:val="32"/>
        </w:rPr>
      </w:pPr>
      <w:r w:rsidRPr="00995821">
        <w:rPr>
          <w:rFonts w:ascii="仿宋_GB2312" w:eastAsia="仿宋_GB2312" w:hAnsi="Times New Roman" w:hint="eastAsia"/>
          <w:sz w:val="32"/>
          <w:szCs w:val="32"/>
        </w:rPr>
        <w:t>其次，修改《工作规则》是基于监事会工作的实际需要。自现行《工作规则》通过以来，这</w:t>
      </w:r>
      <w:r w:rsidRPr="00995821">
        <w:rPr>
          <w:rFonts w:ascii="仿宋_GB2312" w:eastAsia="仿宋_GB2312" w:hAnsi="Times New Roman" w:hint="eastAsia"/>
          <w:sz w:val="32"/>
          <w:szCs w:val="32"/>
        </w:rPr>
        <w:t>7</w:t>
      </w:r>
      <w:r w:rsidRPr="00995821">
        <w:rPr>
          <w:rFonts w:ascii="仿宋_GB2312" w:eastAsia="仿宋_GB2312" w:hAnsi="Times New Roman" w:hint="eastAsia"/>
          <w:sz w:val="32"/>
          <w:szCs w:val="32"/>
        </w:rPr>
        <w:t>年间，监事会不断发展、成熟。人数上，本届监事会成员已增加至</w:t>
      </w:r>
      <w:r w:rsidRPr="00995821">
        <w:rPr>
          <w:rFonts w:ascii="仿宋_GB2312" w:eastAsia="仿宋_GB2312" w:hAnsi="Times New Roman" w:hint="eastAsia"/>
          <w:sz w:val="32"/>
          <w:szCs w:val="32"/>
        </w:rPr>
        <w:t>15</w:t>
      </w:r>
      <w:r w:rsidRPr="00995821">
        <w:rPr>
          <w:rFonts w:ascii="仿宋_GB2312" w:eastAsia="仿宋_GB2312" w:hAnsi="Times New Roman" w:hint="eastAsia"/>
          <w:sz w:val="32"/>
          <w:szCs w:val="32"/>
        </w:rPr>
        <w:t>名，未来计划增加至</w:t>
      </w:r>
      <w:r w:rsidRPr="00995821">
        <w:rPr>
          <w:rFonts w:ascii="仿宋_GB2312" w:eastAsia="仿宋_GB2312" w:hAnsi="Times New Roman" w:hint="eastAsia"/>
          <w:sz w:val="32"/>
          <w:szCs w:val="32"/>
        </w:rPr>
        <w:t>21</w:t>
      </w:r>
      <w:r w:rsidRPr="00995821">
        <w:rPr>
          <w:rFonts w:ascii="仿宋_GB2312" w:eastAsia="仿宋_GB2312" w:hAnsi="Times New Roman" w:hint="eastAsia"/>
          <w:sz w:val="32"/>
          <w:szCs w:val="32"/>
        </w:rPr>
        <w:t>名；布局上，截至</w:t>
      </w:r>
      <w:r w:rsidRPr="00995821">
        <w:rPr>
          <w:rFonts w:ascii="仿宋_GB2312" w:eastAsia="仿宋_GB2312" w:hAnsi="Times New Roman" w:hint="eastAsia"/>
          <w:sz w:val="32"/>
          <w:szCs w:val="32"/>
        </w:rPr>
        <w:t>2014</w:t>
      </w:r>
      <w:r w:rsidRPr="00995821">
        <w:rPr>
          <w:rFonts w:ascii="仿宋_GB2312" w:eastAsia="仿宋_GB2312" w:hAnsi="Times New Roman" w:hint="eastAsia"/>
          <w:sz w:val="32"/>
          <w:szCs w:val="32"/>
        </w:rPr>
        <w:t>年</w:t>
      </w:r>
      <w:r w:rsidRPr="00995821">
        <w:rPr>
          <w:rFonts w:ascii="仿宋_GB2312" w:eastAsia="仿宋_GB2312" w:hAnsi="Times New Roman" w:hint="eastAsia"/>
          <w:sz w:val="32"/>
          <w:szCs w:val="32"/>
        </w:rPr>
        <w:t>12</w:t>
      </w:r>
      <w:r w:rsidRPr="00995821">
        <w:rPr>
          <w:rFonts w:ascii="仿宋_GB2312" w:eastAsia="仿宋_GB2312" w:hAnsi="Times New Roman" w:hint="eastAsia"/>
          <w:sz w:val="32"/>
          <w:szCs w:val="32"/>
        </w:rPr>
        <w:t>月</w:t>
      </w:r>
      <w:r w:rsidRPr="00995821">
        <w:rPr>
          <w:rFonts w:ascii="仿宋_GB2312" w:eastAsia="仿宋_GB2312" w:hAnsi="Times New Roman" w:hint="eastAsia"/>
          <w:sz w:val="32"/>
          <w:szCs w:val="32"/>
        </w:rPr>
        <w:t>，地方律协监事会增至</w:t>
      </w:r>
      <w:r w:rsidRPr="00995821">
        <w:rPr>
          <w:rFonts w:ascii="仿宋_GB2312" w:eastAsia="仿宋_GB2312" w:hAnsi="Times New Roman" w:hint="eastAsia"/>
          <w:sz w:val="32"/>
          <w:szCs w:val="32"/>
        </w:rPr>
        <w:t>10</w:t>
      </w:r>
      <w:r w:rsidRPr="00995821">
        <w:rPr>
          <w:rFonts w:ascii="仿宋_GB2312" w:eastAsia="仿宋_GB2312" w:hAnsi="Times New Roman" w:hint="eastAsia"/>
          <w:sz w:val="32"/>
          <w:szCs w:val="32"/>
        </w:rPr>
        <w:t>家，省市两级</w:t>
      </w:r>
      <w:r w:rsidRPr="00995821">
        <w:rPr>
          <w:rFonts w:ascii="仿宋_GB2312" w:eastAsia="仿宋_GB2312" w:hAnsi="Times New Roman" w:hint="eastAsia"/>
          <w:sz w:val="32"/>
          <w:szCs w:val="32"/>
        </w:rPr>
        <w:t>22</w:t>
      </w:r>
      <w:r w:rsidRPr="00995821">
        <w:rPr>
          <w:rFonts w:ascii="仿宋_GB2312" w:eastAsia="仿宋_GB2312" w:hAnsi="Times New Roman" w:hint="eastAsia"/>
          <w:sz w:val="32"/>
          <w:szCs w:val="32"/>
        </w:rPr>
        <w:t>家律协中已设有</w:t>
      </w:r>
      <w:r w:rsidRPr="00995821">
        <w:rPr>
          <w:rFonts w:ascii="仿宋_GB2312" w:eastAsia="仿宋_GB2312" w:hAnsi="Times New Roman" w:hint="eastAsia"/>
          <w:sz w:val="32"/>
          <w:szCs w:val="32"/>
        </w:rPr>
        <w:t>11</w:t>
      </w:r>
      <w:r w:rsidRPr="00995821">
        <w:rPr>
          <w:rFonts w:ascii="仿宋_GB2312" w:eastAsia="仿宋_GB2312" w:hAnsi="Times New Roman" w:hint="eastAsia"/>
          <w:sz w:val="32"/>
          <w:szCs w:val="32"/>
        </w:rPr>
        <w:t>家监事会，地方律协监事会在全省的覆盖率达到</w:t>
      </w:r>
      <w:r w:rsidRPr="00995821">
        <w:rPr>
          <w:rFonts w:ascii="仿宋_GB2312" w:eastAsia="仿宋_GB2312" w:hAnsi="Times New Roman" w:hint="eastAsia"/>
          <w:sz w:val="32"/>
          <w:szCs w:val="32"/>
        </w:rPr>
        <w:t>50%</w:t>
      </w:r>
      <w:r w:rsidRPr="00995821">
        <w:rPr>
          <w:rFonts w:ascii="仿宋_GB2312" w:eastAsia="仿宋_GB2312" w:hAnsi="Times New Roman" w:hint="eastAsia"/>
          <w:sz w:val="32"/>
          <w:szCs w:val="32"/>
        </w:rPr>
        <w:t>；格局上，</w:t>
      </w:r>
      <w:r w:rsidRPr="00995821">
        <w:rPr>
          <w:rFonts w:ascii="仿宋_GB2312" w:eastAsia="仿宋_GB2312" w:hAnsi="Times New Roman" w:hint="eastAsia"/>
          <w:sz w:val="32"/>
          <w:szCs w:val="32"/>
        </w:rPr>
        <w:t>2014</w:t>
      </w:r>
      <w:r w:rsidRPr="00995821">
        <w:rPr>
          <w:rFonts w:ascii="仿宋_GB2312" w:eastAsia="仿宋_GB2312" w:hAnsi="Times New Roman" w:hint="eastAsia"/>
          <w:sz w:val="32"/>
          <w:szCs w:val="32"/>
        </w:rPr>
        <w:t>年，监事会征得省司法厅及协会同意，申请加入全国监事会论坛，成为了全国监事会论坛发起单位之一。监事会的发展取得了巨大突破，监事会站在新高度的同时，也将接受新的工作任务目标。为了更好地促进全体监事开展各项监督工作，贯彻落实监事会“忠实于代表，服务于律师”的工作宗旨，实现监事会“全面监督，效率监督”的工作目标</w:t>
      </w:r>
      <w:r w:rsidRPr="00995821">
        <w:rPr>
          <w:rFonts w:ascii="仿宋_GB2312" w:eastAsia="仿宋_GB2312" w:hAnsi="Times New Roman" w:hint="eastAsia"/>
          <w:sz w:val="32"/>
          <w:szCs w:val="32"/>
        </w:rPr>
        <w:t>,</w:t>
      </w:r>
      <w:r w:rsidRPr="00995821">
        <w:rPr>
          <w:rFonts w:ascii="仿宋_GB2312" w:eastAsia="仿宋_GB2312" w:hAnsi="Times New Roman" w:hint="eastAsia"/>
          <w:sz w:val="32"/>
          <w:szCs w:val="32"/>
        </w:rPr>
        <w:t>修改完善《工作规则》是必要的。</w:t>
      </w:r>
    </w:p>
    <w:p w:rsidR="00995821" w:rsidRDefault="00995821" w:rsidP="00995821">
      <w:pPr>
        <w:ind w:firstLineChars="200" w:firstLine="643"/>
        <w:rPr>
          <w:rFonts w:ascii="仿宋_GB2312" w:eastAsia="仿宋_GB2312" w:hAnsi="Times New Roman"/>
          <w:b/>
          <w:sz w:val="32"/>
          <w:szCs w:val="32"/>
        </w:rPr>
      </w:pPr>
      <w:r w:rsidRPr="00995821">
        <w:rPr>
          <w:rFonts w:ascii="仿宋_GB2312" w:eastAsia="仿宋_GB2312" w:hAnsi="Times New Roman" w:hint="eastAsia"/>
          <w:b/>
          <w:sz w:val="32"/>
          <w:szCs w:val="32"/>
        </w:rPr>
        <w:t>二、修订工作的基本原则和依据</w:t>
      </w:r>
    </w:p>
    <w:p w:rsidR="00F237E3" w:rsidRPr="00995821" w:rsidRDefault="00995821" w:rsidP="00995821">
      <w:pPr>
        <w:ind w:firstLineChars="200" w:firstLine="640"/>
        <w:rPr>
          <w:rFonts w:ascii="仿宋_GB2312" w:eastAsia="仿宋_GB2312" w:hAnsi="Times New Roman"/>
          <w:b/>
          <w:sz w:val="32"/>
          <w:szCs w:val="32"/>
        </w:rPr>
      </w:pPr>
      <w:r w:rsidRPr="00995821">
        <w:rPr>
          <w:rFonts w:ascii="仿宋_GB2312" w:eastAsia="仿宋_GB2312" w:hAnsi="Times New Roman" w:hint="eastAsia"/>
          <w:sz w:val="32"/>
          <w:szCs w:val="32"/>
        </w:rPr>
        <w:t>《工作规则》</w:t>
      </w:r>
      <w:r w:rsidRPr="00995821">
        <w:rPr>
          <w:rFonts w:ascii="仿宋_GB2312" w:eastAsia="仿宋_GB2312" w:hAnsi="Times New Roman" w:hint="eastAsia"/>
          <w:sz w:val="32"/>
          <w:szCs w:val="32"/>
        </w:rPr>
        <w:t>的修订始终贯彻“依法依规，与时俱进，实事求是，继承发扬”的基本原则的。本次修订工作以现行《章程》为依据，结合监事会近两年执行《广东省律师协会监事会工作方案（试行）》的情况，以及监事会工作实际，在现行《工作规则》的基础上进行了删除、增补、修改、细化，使得拟通过的《工作规则》符合实际，与《章程》规定相符。</w:t>
      </w:r>
      <w:bookmarkStart w:id="0" w:name="_Toc138565282"/>
    </w:p>
    <w:p w:rsidR="00995821" w:rsidRDefault="00995821" w:rsidP="00995821">
      <w:pPr>
        <w:ind w:firstLineChars="200" w:firstLine="643"/>
        <w:rPr>
          <w:rFonts w:ascii="仿宋_GB2312" w:eastAsia="仿宋_GB2312" w:hAnsi="Times New Roman"/>
          <w:b/>
          <w:sz w:val="32"/>
          <w:szCs w:val="32"/>
        </w:rPr>
      </w:pPr>
      <w:r w:rsidRPr="00995821">
        <w:rPr>
          <w:rFonts w:ascii="仿宋_GB2312" w:eastAsia="仿宋_GB2312" w:hAnsi="Times New Roman" w:hint="eastAsia"/>
          <w:b/>
          <w:sz w:val="32"/>
          <w:szCs w:val="32"/>
        </w:rPr>
        <w:t>三、</w:t>
      </w:r>
      <w:r w:rsidRPr="00995821">
        <w:rPr>
          <w:rFonts w:ascii="仿宋_GB2312" w:eastAsia="仿宋_GB2312" w:hAnsi="Times New Roman" w:hint="eastAsia"/>
          <w:b/>
          <w:sz w:val="32"/>
          <w:szCs w:val="32"/>
        </w:rPr>
        <w:t>拟通过</w:t>
      </w:r>
      <w:r w:rsidRPr="00995821">
        <w:rPr>
          <w:rFonts w:ascii="仿宋_GB2312" w:eastAsia="仿宋_GB2312" w:hAnsi="Times New Roman" w:hint="eastAsia"/>
          <w:b/>
          <w:sz w:val="32"/>
          <w:szCs w:val="32"/>
        </w:rPr>
        <w:t>《工作规则》的特点</w:t>
      </w:r>
      <w:bookmarkEnd w:id="0"/>
    </w:p>
    <w:p w:rsidR="00995821" w:rsidRDefault="00995821" w:rsidP="00995821">
      <w:pPr>
        <w:ind w:firstLineChars="200" w:firstLine="640"/>
        <w:rPr>
          <w:rFonts w:ascii="仿宋_GB2312" w:eastAsia="仿宋_GB2312" w:hAnsi="Times New Roman" w:hint="eastAsia"/>
          <w:sz w:val="32"/>
          <w:szCs w:val="32"/>
        </w:rPr>
      </w:pPr>
      <w:r w:rsidRPr="00995821">
        <w:rPr>
          <w:rFonts w:ascii="仿宋_GB2312" w:eastAsia="仿宋_GB2312" w:hAnsi="Times New Roman" w:hint="eastAsia"/>
          <w:sz w:val="32"/>
          <w:szCs w:val="32"/>
        </w:rPr>
        <w:t>1.</w:t>
      </w:r>
      <w:r w:rsidRPr="00995821">
        <w:rPr>
          <w:rFonts w:ascii="仿宋_GB2312" w:eastAsia="仿宋_GB2312" w:hAnsi="Times New Roman" w:hint="eastAsia"/>
          <w:sz w:val="32"/>
          <w:szCs w:val="32"/>
        </w:rPr>
        <w:t>拟通过的《工作规则》严格依据现行《章程》修订，删除了与现行《章程》冲突的相关内容，同时增补了现行《章程》关于监事会增设的内容，本次修改工作是对现行《章程》中关于</w:t>
      </w:r>
      <w:r>
        <w:rPr>
          <w:rFonts w:ascii="仿宋_GB2312" w:eastAsia="仿宋_GB2312" w:hAnsi="Times New Roman" w:hint="eastAsia"/>
          <w:sz w:val="32"/>
          <w:szCs w:val="32"/>
        </w:rPr>
        <w:t>监事会规定的具体化，使监事会工作规则更具制度化、规范化、合理化。</w:t>
      </w:r>
    </w:p>
    <w:p w:rsidR="00F237E3" w:rsidRPr="00995821" w:rsidRDefault="00995821" w:rsidP="00995821">
      <w:pPr>
        <w:ind w:firstLineChars="200" w:firstLine="640"/>
        <w:rPr>
          <w:rFonts w:ascii="仿宋_GB2312" w:eastAsia="仿宋_GB2312" w:hAnsi="Times New Roman"/>
          <w:b/>
          <w:sz w:val="32"/>
          <w:szCs w:val="32"/>
        </w:rPr>
      </w:pPr>
      <w:r w:rsidRPr="00995821">
        <w:rPr>
          <w:rFonts w:ascii="仿宋_GB2312" w:eastAsia="仿宋_GB2312" w:hAnsi="Times New Roman" w:hint="eastAsia"/>
          <w:sz w:val="32"/>
          <w:szCs w:val="32"/>
        </w:rPr>
        <w:t>2.</w:t>
      </w:r>
      <w:r w:rsidRPr="00995821">
        <w:rPr>
          <w:rFonts w:ascii="仿宋_GB2312" w:eastAsia="仿宋_GB2312" w:hAnsi="Times New Roman" w:hint="eastAsia"/>
          <w:sz w:val="32"/>
          <w:szCs w:val="32"/>
        </w:rPr>
        <w:t>拟通过的《工作规则》与原来的规则相比，内容更全面。比如对监事会的机构组成、监事会成员职责、监督对象、范围和方式进行明确界定；增加了监事履职评议机制，对监事履行监督职责提出更高更新的要求。</w:t>
      </w:r>
    </w:p>
    <w:p w:rsidR="00F237E3" w:rsidRPr="00995821" w:rsidRDefault="00995821" w:rsidP="00995821">
      <w:pPr>
        <w:ind w:firstLineChars="200" w:firstLine="640"/>
        <w:rPr>
          <w:rFonts w:ascii="仿宋_GB2312" w:eastAsia="仿宋_GB2312" w:hAnsi="Times New Roman"/>
          <w:sz w:val="32"/>
          <w:szCs w:val="32"/>
        </w:rPr>
      </w:pPr>
      <w:r w:rsidRPr="00995821">
        <w:rPr>
          <w:rFonts w:ascii="仿宋_GB2312" w:eastAsia="仿宋_GB2312" w:hAnsi="Times New Roman" w:hint="eastAsia"/>
          <w:sz w:val="32"/>
          <w:szCs w:val="32"/>
        </w:rPr>
        <w:t>3.</w:t>
      </w:r>
      <w:r w:rsidRPr="00995821">
        <w:rPr>
          <w:rFonts w:ascii="仿宋_GB2312" w:eastAsia="仿宋_GB2312" w:hAnsi="Times New Roman" w:hint="eastAsia"/>
          <w:sz w:val="32"/>
          <w:szCs w:val="32"/>
        </w:rPr>
        <w:t>拟通过的《工作规则》注重从实际出发，创新监督方式，有利于监事会实现全面监督，效</w:t>
      </w:r>
      <w:r w:rsidRPr="00995821">
        <w:rPr>
          <w:rFonts w:ascii="仿宋_GB2312" w:eastAsia="仿宋_GB2312" w:hAnsi="Times New Roman" w:hint="eastAsia"/>
          <w:sz w:val="32"/>
          <w:szCs w:val="32"/>
        </w:rPr>
        <w:t>率监督。</w:t>
      </w:r>
    </w:p>
    <w:p w:rsidR="00F237E3" w:rsidRPr="00995821" w:rsidRDefault="00995821" w:rsidP="00995821">
      <w:pPr>
        <w:ind w:firstLineChars="200" w:firstLine="640"/>
        <w:rPr>
          <w:rFonts w:ascii="仿宋_GB2312" w:eastAsia="仿宋_GB2312" w:hAnsi="Times New Roman"/>
          <w:sz w:val="32"/>
          <w:szCs w:val="32"/>
        </w:rPr>
      </w:pPr>
      <w:r w:rsidRPr="00995821">
        <w:rPr>
          <w:rFonts w:ascii="仿宋_GB2312" w:eastAsia="仿宋_GB2312" w:hAnsi="Times New Roman" w:hint="eastAsia"/>
          <w:sz w:val="32"/>
          <w:szCs w:val="32"/>
        </w:rPr>
        <w:t>4.</w:t>
      </w:r>
      <w:r w:rsidRPr="00995821">
        <w:rPr>
          <w:rFonts w:ascii="仿宋_GB2312" w:eastAsia="仿宋_GB2312" w:hAnsi="Times New Roman" w:hint="eastAsia"/>
          <w:sz w:val="32"/>
          <w:szCs w:val="32"/>
        </w:rPr>
        <w:t>拟通过的《工作规则》，与原来的相比，修改了</w:t>
      </w:r>
      <w:r w:rsidRPr="00995821">
        <w:rPr>
          <w:rFonts w:ascii="仿宋_GB2312" w:eastAsia="仿宋_GB2312" w:hAnsi="Times New Roman" w:hint="eastAsia"/>
          <w:sz w:val="32"/>
          <w:szCs w:val="32"/>
        </w:rPr>
        <w:t>7</w:t>
      </w:r>
      <w:r w:rsidRPr="00995821">
        <w:rPr>
          <w:rFonts w:ascii="仿宋_GB2312" w:eastAsia="仿宋_GB2312" w:hAnsi="Times New Roman" w:hint="eastAsia"/>
          <w:sz w:val="32"/>
          <w:szCs w:val="32"/>
        </w:rPr>
        <w:t>章</w:t>
      </w:r>
      <w:r w:rsidRPr="00995821">
        <w:rPr>
          <w:rFonts w:ascii="仿宋_GB2312" w:eastAsia="仿宋_GB2312" w:hAnsi="Times New Roman" w:hint="eastAsia"/>
          <w:sz w:val="32"/>
          <w:szCs w:val="32"/>
        </w:rPr>
        <w:t>18</w:t>
      </w:r>
      <w:r w:rsidRPr="00995821">
        <w:rPr>
          <w:rFonts w:ascii="仿宋_GB2312" w:eastAsia="仿宋_GB2312" w:hAnsi="Times New Roman" w:hint="eastAsia"/>
          <w:sz w:val="32"/>
          <w:szCs w:val="32"/>
        </w:rPr>
        <w:t>条，增加了</w:t>
      </w:r>
      <w:r w:rsidRPr="00995821">
        <w:rPr>
          <w:rFonts w:ascii="仿宋_GB2312" w:eastAsia="仿宋_GB2312" w:hAnsi="Times New Roman" w:hint="eastAsia"/>
          <w:sz w:val="32"/>
          <w:szCs w:val="32"/>
        </w:rPr>
        <w:t>3</w:t>
      </w:r>
      <w:r w:rsidRPr="00995821">
        <w:rPr>
          <w:rFonts w:ascii="仿宋_GB2312" w:eastAsia="仿宋_GB2312" w:hAnsi="Times New Roman" w:hint="eastAsia"/>
          <w:sz w:val="32"/>
          <w:szCs w:val="32"/>
        </w:rPr>
        <w:t>章</w:t>
      </w:r>
      <w:r w:rsidRPr="00995821">
        <w:rPr>
          <w:rFonts w:ascii="仿宋_GB2312" w:eastAsia="仿宋_GB2312" w:hAnsi="Times New Roman" w:hint="eastAsia"/>
          <w:sz w:val="32"/>
          <w:szCs w:val="32"/>
        </w:rPr>
        <w:t>13</w:t>
      </w:r>
      <w:r w:rsidRPr="00995821">
        <w:rPr>
          <w:rFonts w:ascii="仿宋_GB2312" w:eastAsia="仿宋_GB2312" w:hAnsi="Times New Roman" w:hint="eastAsia"/>
          <w:sz w:val="32"/>
          <w:szCs w:val="32"/>
        </w:rPr>
        <w:t>条，现共有</w:t>
      </w:r>
      <w:r w:rsidRPr="00995821">
        <w:rPr>
          <w:rFonts w:ascii="仿宋_GB2312" w:eastAsia="仿宋_GB2312" w:hAnsi="Times New Roman" w:hint="eastAsia"/>
          <w:sz w:val="32"/>
          <w:szCs w:val="32"/>
        </w:rPr>
        <w:t>8</w:t>
      </w:r>
      <w:r w:rsidRPr="00995821">
        <w:rPr>
          <w:rFonts w:ascii="仿宋_GB2312" w:eastAsia="仿宋_GB2312" w:hAnsi="Times New Roman" w:hint="eastAsia"/>
          <w:sz w:val="32"/>
          <w:szCs w:val="32"/>
        </w:rPr>
        <w:t>章</w:t>
      </w:r>
      <w:r w:rsidRPr="00995821">
        <w:rPr>
          <w:rFonts w:ascii="仿宋_GB2312" w:eastAsia="仿宋_GB2312" w:hAnsi="Times New Roman" w:hint="eastAsia"/>
          <w:sz w:val="32"/>
          <w:szCs w:val="32"/>
        </w:rPr>
        <w:t>50</w:t>
      </w:r>
      <w:r w:rsidRPr="00995821">
        <w:rPr>
          <w:rFonts w:ascii="仿宋_GB2312" w:eastAsia="仿宋_GB2312" w:hAnsi="Times New Roman" w:hint="eastAsia"/>
          <w:sz w:val="32"/>
          <w:szCs w:val="32"/>
        </w:rPr>
        <w:t>条。</w:t>
      </w:r>
    </w:p>
    <w:p w:rsidR="00F237E3" w:rsidRPr="00995821" w:rsidRDefault="00995821" w:rsidP="00995821">
      <w:pPr>
        <w:ind w:firstLineChars="200" w:firstLine="640"/>
        <w:rPr>
          <w:rFonts w:ascii="仿宋_GB2312" w:eastAsia="仿宋_GB2312" w:hAnsi="Times New Roman"/>
          <w:sz w:val="32"/>
          <w:szCs w:val="32"/>
        </w:rPr>
      </w:pPr>
      <w:r w:rsidRPr="00995821">
        <w:rPr>
          <w:rFonts w:ascii="仿宋_GB2312" w:eastAsia="仿宋_GB2312" w:hAnsi="Times New Roman" w:hint="eastAsia"/>
          <w:sz w:val="32"/>
          <w:szCs w:val="32"/>
        </w:rPr>
        <w:t>没有规矩不成方圆，监事会监督工作的有效推进，需要与时俱进、更新思维，以上是监事会对拟通过的《工作规则》的修改说明，希望各位代表充分理解和支持，赞成拟通过的《工作规则》，以助监事会的监督工作更合</w:t>
      </w:r>
      <w:proofErr w:type="gramStart"/>
      <w:r w:rsidRPr="00995821">
        <w:rPr>
          <w:rFonts w:ascii="仿宋_GB2312" w:eastAsia="仿宋_GB2312" w:hAnsi="Times New Roman" w:hint="eastAsia"/>
          <w:sz w:val="32"/>
          <w:szCs w:val="32"/>
        </w:rPr>
        <w:t>规</w:t>
      </w:r>
      <w:proofErr w:type="gramEnd"/>
      <w:r w:rsidRPr="00995821">
        <w:rPr>
          <w:rFonts w:ascii="仿宋_GB2312" w:eastAsia="仿宋_GB2312" w:hAnsi="Times New Roman" w:hint="eastAsia"/>
          <w:sz w:val="32"/>
          <w:szCs w:val="32"/>
        </w:rPr>
        <w:t>合理。</w:t>
      </w:r>
    </w:p>
    <w:p w:rsidR="00F237E3" w:rsidRPr="00995821" w:rsidRDefault="00995821" w:rsidP="00995821">
      <w:pPr>
        <w:rPr>
          <w:rFonts w:ascii="仿宋_GB2312" w:eastAsia="仿宋_GB2312" w:hAnsi="Times New Roman"/>
          <w:sz w:val="32"/>
          <w:szCs w:val="32"/>
        </w:rPr>
      </w:pPr>
      <w:r w:rsidRPr="00995821">
        <w:rPr>
          <w:rFonts w:ascii="仿宋_GB2312" w:eastAsia="仿宋_GB2312" w:hAnsi="Times New Roman" w:hint="eastAsia"/>
          <w:sz w:val="32"/>
          <w:szCs w:val="32"/>
        </w:rPr>
        <w:t xml:space="preserve">    </w:t>
      </w:r>
      <w:r w:rsidRPr="00995821">
        <w:rPr>
          <w:rFonts w:ascii="仿宋_GB2312" w:eastAsia="仿宋_GB2312" w:hAnsi="Times New Roman" w:hint="eastAsia"/>
          <w:sz w:val="32"/>
          <w:szCs w:val="32"/>
        </w:rPr>
        <w:t>此致</w:t>
      </w:r>
    </w:p>
    <w:p w:rsidR="00F237E3" w:rsidRPr="00995821" w:rsidRDefault="00995821" w:rsidP="00995821">
      <w:pPr>
        <w:rPr>
          <w:rFonts w:ascii="仿宋_GB2312" w:eastAsia="仿宋_GB2312" w:hAnsi="Times New Roman"/>
          <w:sz w:val="32"/>
          <w:szCs w:val="32"/>
        </w:rPr>
      </w:pPr>
      <w:r w:rsidRPr="00995821">
        <w:rPr>
          <w:rFonts w:ascii="仿宋_GB2312" w:eastAsia="仿宋_GB2312" w:hAnsi="Times New Roman" w:hint="eastAsia"/>
          <w:sz w:val="32"/>
          <w:szCs w:val="32"/>
        </w:rPr>
        <w:t>敬礼</w:t>
      </w:r>
    </w:p>
    <w:p w:rsidR="00F237E3" w:rsidRPr="00995821" w:rsidRDefault="00F237E3" w:rsidP="00995821">
      <w:pPr>
        <w:ind w:firstLineChars="200" w:firstLine="640"/>
        <w:rPr>
          <w:rFonts w:ascii="仿宋_GB2312" w:eastAsia="仿宋_GB2312" w:hAnsi="Times New Roman"/>
          <w:sz w:val="32"/>
          <w:szCs w:val="32"/>
        </w:rPr>
      </w:pPr>
    </w:p>
    <w:p w:rsidR="00F237E3" w:rsidRPr="00995821" w:rsidRDefault="00995821" w:rsidP="00995821">
      <w:pPr>
        <w:rPr>
          <w:rFonts w:ascii="仿宋_GB2312" w:eastAsia="仿宋_GB2312" w:hAnsi="Times New Roman"/>
          <w:sz w:val="32"/>
          <w:szCs w:val="32"/>
        </w:rPr>
      </w:pPr>
      <w:r w:rsidRPr="00995821">
        <w:rPr>
          <w:rFonts w:ascii="仿宋_GB2312" w:eastAsia="仿宋_GB2312" w:hAnsi="Times New Roman" w:hint="eastAsia"/>
          <w:sz w:val="32"/>
          <w:szCs w:val="32"/>
        </w:rPr>
        <w:t>附件：广东省律师协会监事会工作规则（审议稿案）</w:t>
      </w:r>
    </w:p>
    <w:p w:rsidR="00F237E3" w:rsidRPr="00995821" w:rsidRDefault="00995821" w:rsidP="00995821">
      <w:pPr>
        <w:ind w:firstLineChars="200" w:firstLine="640"/>
        <w:rPr>
          <w:rFonts w:ascii="仿宋_GB2312" w:eastAsia="仿宋_GB2312" w:hAnsi="Times New Roman"/>
          <w:sz w:val="32"/>
          <w:szCs w:val="32"/>
        </w:rPr>
      </w:pPr>
      <w:r>
        <w:rPr>
          <w:rFonts w:ascii="仿宋_GB2312" w:eastAsia="仿宋_GB2312" w:hAnsi="Times New Roman" w:hint="eastAsia"/>
          <w:sz w:val="32"/>
          <w:szCs w:val="32"/>
        </w:rPr>
        <w:t xml:space="preserve">  </w:t>
      </w:r>
      <w:r w:rsidRPr="00995821">
        <w:rPr>
          <w:rFonts w:ascii="仿宋_GB2312" w:eastAsia="仿宋_GB2312" w:hAnsi="Times New Roman" w:hint="eastAsia"/>
          <w:sz w:val="32"/>
          <w:szCs w:val="32"/>
        </w:rPr>
        <w:t>广东省律师协会监事会工作规则修订对比表</w:t>
      </w:r>
    </w:p>
    <w:p w:rsidR="00F237E3" w:rsidRPr="00995821" w:rsidRDefault="00995821" w:rsidP="00995821">
      <w:pPr>
        <w:ind w:firstLineChars="200" w:firstLine="640"/>
        <w:rPr>
          <w:rFonts w:ascii="仿宋_GB2312" w:eastAsia="仿宋_GB2312" w:hAnsi="Times New Roman"/>
          <w:sz w:val="32"/>
          <w:szCs w:val="32"/>
        </w:rPr>
      </w:pPr>
      <w:r w:rsidRPr="00995821">
        <w:rPr>
          <w:rFonts w:ascii="仿宋_GB2312" w:eastAsia="仿宋_GB2312" w:hAnsi="Times New Roman" w:hint="eastAsia"/>
          <w:sz w:val="32"/>
          <w:szCs w:val="32"/>
        </w:rPr>
        <w:t xml:space="preserve">          </w:t>
      </w:r>
    </w:p>
    <w:p w:rsidR="00F237E3" w:rsidRPr="00995821" w:rsidRDefault="00F237E3" w:rsidP="00995821">
      <w:pPr>
        <w:ind w:firstLineChars="200" w:firstLine="640"/>
        <w:rPr>
          <w:rFonts w:ascii="仿宋_GB2312" w:eastAsia="仿宋_GB2312" w:hAnsi="Times New Roman"/>
          <w:sz w:val="32"/>
          <w:szCs w:val="32"/>
        </w:rPr>
      </w:pPr>
    </w:p>
    <w:p w:rsidR="00F237E3" w:rsidRPr="00995821" w:rsidRDefault="00995821" w:rsidP="00995821">
      <w:pPr>
        <w:ind w:firstLineChars="200" w:firstLine="640"/>
        <w:rPr>
          <w:rFonts w:ascii="仿宋_GB2312" w:eastAsia="仿宋_GB2312" w:hAnsi="Times New Roman"/>
          <w:sz w:val="32"/>
          <w:szCs w:val="32"/>
        </w:rPr>
      </w:pPr>
      <w:r>
        <w:rPr>
          <w:rFonts w:ascii="仿宋_GB2312" w:eastAsia="仿宋_GB2312" w:hAnsi="Times New Roman" w:hint="eastAsia"/>
          <w:sz w:val="32"/>
          <w:szCs w:val="32"/>
        </w:rPr>
        <w:t xml:space="preserve">                           </w:t>
      </w:r>
      <w:r w:rsidRPr="00995821">
        <w:rPr>
          <w:rFonts w:ascii="仿宋_GB2312" w:eastAsia="仿宋_GB2312" w:hAnsi="Times New Roman" w:hint="eastAsia"/>
          <w:sz w:val="32"/>
          <w:szCs w:val="32"/>
        </w:rPr>
        <w:t>广东省律师协会监事会</w:t>
      </w:r>
    </w:p>
    <w:p w:rsidR="00F237E3" w:rsidRPr="00995821" w:rsidRDefault="00995821" w:rsidP="00995821">
      <w:pPr>
        <w:ind w:firstLineChars="200" w:firstLine="640"/>
        <w:rPr>
          <w:rFonts w:ascii="仿宋_GB2312" w:eastAsia="仿宋_GB2312" w:hAnsi="Times New Roman"/>
          <w:sz w:val="32"/>
          <w:szCs w:val="32"/>
        </w:rPr>
      </w:pPr>
      <w:r>
        <w:rPr>
          <w:rFonts w:ascii="仿宋_GB2312" w:eastAsia="仿宋_GB2312" w:hAnsi="Times New Roman" w:hint="eastAsia"/>
          <w:sz w:val="32"/>
          <w:szCs w:val="32"/>
        </w:rPr>
        <w:t xml:space="preserve">                             </w:t>
      </w:r>
      <w:bookmarkStart w:id="1" w:name="_GoBack"/>
      <w:bookmarkEnd w:id="1"/>
      <w:r w:rsidRPr="00995821">
        <w:rPr>
          <w:rFonts w:ascii="仿宋_GB2312" w:eastAsia="仿宋_GB2312" w:hAnsi="Times New Roman" w:hint="eastAsia"/>
          <w:sz w:val="32"/>
          <w:szCs w:val="32"/>
        </w:rPr>
        <w:t xml:space="preserve">  2015</w:t>
      </w:r>
      <w:r w:rsidRPr="00995821">
        <w:rPr>
          <w:rFonts w:ascii="仿宋_GB2312" w:eastAsia="仿宋_GB2312" w:hAnsi="Times New Roman" w:hint="eastAsia"/>
          <w:sz w:val="32"/>
          <w:szCs w:val="32"/>
        </w:rPr>
        <w:t>年</w:t>
      </w:r>
      <w:r w:rsidRPr="00995821">
        <w:rPr>
          <w:rFonts w:ascii="仿宋_GB2312" w:eastAsia="仿宋_GB2312" w:hAnsi="Times New Roman" w:hint="eastAsia"/>
          <w:sz w:val="32"/>
          <w:szCs w:val="32"/>
        </w:rPr>
        <w:t>4</w:t>
      </w:r>
      <w:r w:rsidRPr="00995821">
        <w:rPr>
          <w:rFonts w:ascii="仿宋_GB2312" w:eastAsia="仿宋_GB2312" w:hAnsi="Times New Roman" w:hint="eastAsia"/>
          <w:sz w:val="32"/>
          <w:szCs w:val="32"/>
        </w:rPr>
        <w:t>月</w:t>
      </w:r>
      <w:r w:rsidRPr="00995821">
        <w:rPr>
          <w:rFonts w:ascii="仿宋_GB2312" w:eastAsia="仿宋_GB2312" w:hAnsi="Times New Roman" w:hint="eastAsia"/>
          <w:sz w:val="32"/>
          <w:szCs w:val="32"/>
        </w:rPr>
        <w:t xml:space="preserve"> </w:t>
      </w:r>
      <w:r w:rsidRPr="00995821">
        <w:rPr>
          <w:rFonts w:ascii="仿宋_GB2312" w:eastAsia="仿宋_GB2312" w:hAnsi="Times New Roman" w:hint="eastAsia"/>
          <w:sz w:val="32"/>
          <w:szCs w:val="32"/>
        </w:rPr>
        <w:t>日</w:t>
      </w:r>
    </w:p>
    <w:p w:rsidR="00F237E3" w:rsidRPr="00995821" w:rsidRDefault="00F237E3" w:rsidP="00995821">
      <w:pPr>
        <w:ind w:firstLineChars="200" w:firstLine="640"/>
        <w:rPr>
          <w:rFonts w:ascii="仿宋_GB2312" w:eastAsia="仿宋_GB2312" w:hAnsi="Times New Roman"/>
          <w:sz w:val="32"/>
          <w:szCs w:val="32"/>
        </w:rPr>
      </w:pPr>
    </w:p>
    <w:p w:rsidR="00F237E3" w:rsidRPr="00995821" w:rsidRDefault="00F237E3" w:rsidP="00995821">
      <w:pPr>
        <w:ind w:firstLineChars="200" w:firstLine="640"/>
        <w:rPr>
          <w:rFonts w:ascii="仿宋_GB2312" w:eastAsia="仿宋_GB2312" w:hAnsi="Times New Roman"/>
          <w:sz w:val="32"/>
          <w:szCs w:val="32"/>
        </w:rPr>
      </w:pPr>
    </w:p>
    <w:sectPr w:rsidR="00F237E3" w:rsidRPr="00995821">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简标宋">
    <w:panose1 w:val="00000000000000000000"/>
    <w:charset w:val="86"/>
    <w:family w:val="auto"/>
    <w:pitch w:val="variable"/>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715F"/>
    <w:rsid w:val="0006541A"/>
    <w:rsid w:val="0006754B"/>
    <w:rsid w:val="00103BCD"/>
    <w:rsid w:val="0017715F"/>
    <w:rsid w:val="00224CE9"/>
    <w:rsid w:val="002C63B9"/>
    <w:rsid w:val="002C71C1"/>
    <w:rsid w:val="004A48F5"/>
    <w:rsid w:val="005416D9"/>
    <w:rsid w:val="00560E53"/>
    <w:rsid w:val="005D6447"/>
    <w:rsid w:val="006C07AA"/>
    <w:rsid w:val="006C2D52"/>
    <w:rsid w:val="0078666E"/>
    <w:rsid w:val="00813365"/>
    <w:rsid w:val="00916E94"/>
    <w:rsid w:val="009942B0"/>
    <w:rsid w:val="00995821"/>
    <w:rsid w:val="00A655CA"/>
    <w:rsid w:val="00B64935"/>
    <w:rsid w:val="00DB3DBD"/>
    <w:rsid w:val="00DE58C1"/>
    <w:rsid w:val="00F237E3"/>
    <w:rsid w:val="00FE3097"/>
    <w:rsid w:val="0108309E"/>
    <w:rsid w:val="0714394C"/>
    <w:rsid w:val="115D367B"/>
    <w:rsid w:val="117A403A"/>
    <w:rsid w:val="18322A41"/>
    <w:rsid w:val="35125794"/>
    <w:rsid w:val="3B195F13"/>
    <w:rsid w:val="553C54E8"/>
    <w:rsid w:val="638B6A86"/>
    <w:rsid w:val="68426727"/>
    <w:rsid w:val="69711C5F"/>
    <w:rsid w:val="6C2B64E9"/>
    <w:rsid w:val="789D00CB"/>
    <w:rsid w:val="79CB6905"/>
    <w:rsid w:val="7A075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AED9E5A9-6B4F-4D79-8949-544E2154D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paragraph" w:styleId="3">
    <w:name w:val="heading 3"/>
    <w:basedOn w:val="a"/>
    <w:link w:val="3Char"/>
    <w:uiPriority w:val="9"/>
    <w:qFormat/>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pPr>
      <w:widowControl/>
      <w:spacing w:before="100" w:beforeAutospacing="1" w:after="100" w:afterAutospacing="1"/>
      <w:jc w:val="left"/>
    </w:pPr>
    <w:rPr>
      <w:rFonts w:ascii="宋体" w:hAnsi="宋体" w:cs="宋体"/>
      <w:kern w:val="0"/>
      <w:sz w:val="24"/>
      <w:szCs w:val="24"/>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pPr>
      <w:ind w:firstLineChars="200" w:firstLine="420"/>
    </w:pPr>
  </w:style>
  <w:style w:type="character" w:customStyle="1" w:styleId="3Char">
    <w:name w:val="标题 3 Char"/>
    <w:link w:val="3"/>
    <w:uiPriority w:val="9"/>
    <w:rPr>
      <w:rFonts w:ascii="宋体" w:eastAsia="宋体" w:hAnsi="宋体" w:cs="宋体"/>
      <w:b/>
      <w:bCs/>
      <w:kern w:val="0"/>
      <w:sz w:val="27"/>
      <w:szCs w:val="27"/>
    </w:rPr>
  </w:style>
  <w:style w:type="character" w:customStyle="1" w:styleId="Char">
    <w:name w:val="纯文本 Char"/>
    <w:link w:val="a3"/>
    <w:uiPriority w:val="99"/>
    <w:semiHidden/>
    <w:rPr>
      <w:rFonts w:ascii="宋体" w:eastAsia="宋体" w:hAnsi="宋体" w:cs="宋体"/>
      <w:kern w:val="0"/>
      <w:sz w:val="24"/>
      <w:szCs w:val="24"/>
    </w:rPr>
  </w:style>
  <w:style w:type="character" w:customStyle="1" w:styleId="Char1">
    <w:name w:val="页眉 Char"/>
    <w:link w:val="a5"/>
    <w:uiPriority w:val="99"/>
    <w:semiHidden/>
    <w:rPr>
      <w:sz w:val="18"/>
      <w:szCs w:val="18"/>
    </w:rPr>
  </w:style>
  <w:style w:type="character" w:customStyle="1" w:styleId="Char0">
    <w:name w:val="页脚 Char"/>
    <w:link w:val="a4"/>
    <w:uiPriority w:val="99"/>
    <w:semiHidden/>
    <w:rPr>
      <w:sz w:val="18"/>
      <w:szCs w:val="18"/>
    </w:rPr>
  </w:style>
  <w:style w:type="paragraph" w:styleId="a6">
    <w:name w:val="Balloon Text"/>
    <w:basedOn w:val="a"/>
    <w:link w:val="Char2"/>
    <w:semiHidden/>
    <w:unhideWhenUsed/>
    <w:rsid w:val="00995821"/>
    <w:rPr>
      <w:sz w:val="18"/>
      <w:szCs w:val="18"/>
    </w:rPr>
  </w:style>
  <w:style w:type="character" w:customStyle="1" w:styleId="Char2">
    <w:name w:val="批注框文本 Char"/>
    <w:link w:val="a6"/>
    <w:semiHidden/>
    <w:rsid w:val="00995821"/>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251</Words>
  <Characters>1431</Characters>
  <Application>Microsoft Office Word</Application>
  <DocSecurity>0</DocSecurity>
  <Lines>11</Lines>
  <Paragraphs>3</Paragraphs>
  <ScaleCrop>false</ScaleCrop>
  <Company/>
  <LinksUpToDate>false</LinksUpToDate>
  <CharactersWithSpaces>1679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关于《广东省律师协会监事会工作规则》</dc:title>
  <dc:creator>Administrator</dc:creator>
  <cp:lastModifiedBy>CQJ</cp:lastModifiedBy>
  <cp:revision>1</cp:revision>
  <cp:lastPrinted>2015-03-31T02:29:00Z</cp:lastPrinted>
  <dcterms:created xsi:type="dcterms:W3CDTF">2015-03-15T06:07:00Z</dcterms:created>
  <dcterms:modified xsi:type="dcterms:W3CDTF">2015-03-31T02:29:00Z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