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3D" w:rsidRPr="00433CCC" w:rsidRDefault="0003193D" w:rsidP="0003193D">
      <w:pPr>
        <w:rPr>
          <w:rFonts w:ascii="黑体" w:eastAsia="黑体" w:hAnsi="黑体" w:cs="仿宋_GB2312"/>
          <w:bCs/>
          <w:sz w:val="32"/>
          <w:szCs w:val="32"/>
          <w:lang w:val="zh-CN"/>
        </w:rPr>
      </w:pPr>
      <w:r w:rsidRPr="00433CCC">
        <w:rPr>
          <w:rFonts w:ascii="黑体" w:eastAsia="黑体" w:hAnsi="黑体" w:cs="仿宋_GB2312"/>
          <w:bCs/>
          <w:sz w:val="32"/>
          <w:szCs w:val="32"/>
          <w:lang w:val="zh-CN"/>
        </w:rPr>
        <w:t>附件</w:t>
      </w:r>
    </w:p>
    <w:p w:rsidR="0003193D" w:rsidRDefault="0003193D" w:rsidP="0003193D">
      <w:pPr>
        <w:jc w:val="center"/>
        <w:rPr>
          <w:rFonts w:ascii="微软简标宋" w:eastAsia="微软简标宋" w:hAnsi="微软简标宋"/>
          <w:sz w:val="36"/>
          <w:szCs w:val="36"/>
        </w:rPr>
      </w:pPr>
      <w:r>
        <w:rPr>
          <w:rFonts w:ascii="微软简标宋" w:eastAsia="微软简标宋" w:hAnsi="微软简标宋" w:hint="eastAsia"/>
          <w:sz w:val="36"/>
          <w:szCs w:val="36"/>
        </w:rPr>
        <w:t>2015年律师职称评审工作须知</w:t>
      </w:r>
    </w:p>
    <w:p w:rsidR="0003193D" w:rsidRDefault="0003193D" w:rsidP="0003193D">
      <w:pPr>
        <w:jc w:val="center"/>
        <w:rPr>
          <w:rFonts w:ascii="微软简标宋" w:eastAsia="微软简标宋" w:hAnsi="微软简标宋"/>
          <w:sz w:val="36"/>
          <w:szCs w:val="36"/>
        </w:rPr>
      </w:pP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</w:t>
      </w:r>
      <w:r>
        <w:rPr>
          <w:rFonts w:ascii="黑体" w:eastAsia="黑体" w:hAnsi="黑体" w:cs="仿宋_GB2312" w:hint="eastAsia"/>
          <w:bCs/>
          <w:sz w:val="32"/>
          <w:szCs w:val="32"/>
          <w:lang w:val="zh-CN"/>
        </w:rPr>
        <w:t>受理范围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（一）全省律师正高级（一级）和副高级（二级）职称评审工作；</w:t>
      </w:r>
    </w:p>
    <w:p w:rsidR="0003193D" w:rsidRDefault="0003193D" w:rsidP="0003193D">
      <w:pPr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 xml:space="preserve">    （二）地市司法局委托的中级（三级）职称评审工作；</w:t>
      </w:r>
    </w:p>
    <w:p w:rsidR="0003193D" w:rsidRDefault="0003193D" w:rsidP="0003193D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外省委托的律师职称评审工作。</w:t>
      </w:r>
    </w:p>
    <w:p w:rsidR="0003193D" w:rsidRDefault="0003193D" w:rsidP="0003193D">
      <w:pPr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二、申报流程</w:t>
      </w:r>
    </w:p>
    <w:p w:rsidR="0003193D" w:rsidRPr="00433CCC" w:rsidRDefault="0003193D" w:rsidP="0003193D">
      <w:pPr>
        <w:ind w:firstLineChars="200" w:firstLine="640"/>
        <w:rPr>
          <w:rFonts w:ascii="楷体_GB2312" w:eastAsia="楷体_GB2312" w:hAnsi="黑体" w:cs="仿宋_GB2312"/>
          <w:bCs/>
          <w:sz w:val="32"/>
          <w:szCs w:val="32"/>
        </w:rPr>
      </w:pPr>
      <w:r w:rsidRPr="00433CCC">
        <w:rPr>
          <w:rFonts w:ascii="楷体_GB2312" w:eastAsia="楷体_GB2312" w:hAnsi="仿宋_GB2312" w:cs="Times New Roman" w:hint="eastAsia"/>
          <w:bCs/>
          <w:sz w:val="32"/>
          <w:szCs w:val="20"/>
        </w:rPr>
        <w:t>（一）律师申报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1．省高评委受理申报材料的时间为2015年9月1日—9月30日，各市中、初评委受理部门受理申报材料时间为2015年8月-10月，具体由各市受理部门确定。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/>
          <w:sz w:val="32"/>
          <w:szCs w:val="20"/>
        </w:rPr>
        <w:t xml:space="preserve">2. </w:t>
      </w:r>
      <w:r>
        <w:rPr>
          <w:rFonts w:ascii="仿宋_GB2312" w:eastAsia="仿宋_GB2312" w:hAnsi="仿宋_GB2312" w:cs="Times New Roman" w:hint="eastAsia"/>
          <w:sz w:val="32"/>
          <w:szCs w:val="20"/>
        </w:rPr>
        <w:t>符合条件的律师可在省</w:t>
      </w:r>
      <w:proofErr w:type="gramStart"/>
      <w:r>
        <w:rPr>
          <w:rFonts w:ascii="仿宋_GB2312" w:eastAsia="仿宋_GB2312" w:hAnsi="仿宋_GB2312" w:cs="Times New Roman" w:hint="eastAsia"/>
          <w:sz w:val="32"/>
          <w:szCs w:val="20"/>
        </w:rPr>
        <w:t>人社厅</w:t>
      </w:r>
      <w:proofErr w:type="gramEnd"/>
      <w:r>
        <w:rPr>
          <w:rFonts w:ascii="仿宋_GB2312" w:eastAsia="仿宋_GB2312" w:hAnsi="仿宋_GB2312" w:cs="Times New Roman" w:hint="eastAsia"/>
          <w:sz w:val="32"/>
          <w:szCs w:val="20"/>
        </w:rPr>
        <w:t>门户网站（网址：</w:t>
      </w:r>
      <w:r>
        <w:fldChar w:fldCharType="begin"/>
      </w:r>
      <w:r>
        <w:instrText xml:space="preserve"> HYPERLINK "http://www.gdhrss.gov.cn</w:instrText>
      </w:r>
      <w:r>
        <w:instrText>）下载申报评审用表，双面打印，如实填报，并按要求一次性提交全部申报评审材料（过后不补），送所在律师事务所审核和公示。</w:instrText>
      </w:r>
      <w:r>
        <w:instrText xml:space="preserve">/" </w:instrText>
      </w:r>
      <w:r>
        <w:fldChar w:fldCharType="separate"/>
      </w:r>
      <w:r>
        <w:rPr>
          <w:rFonts w:ascii="仿宋_GB2312" w:eastAsia="仿宋_GB2312" w:hAnsi="仿宋_GB2312" w:cs="Times New Roman" w:hint="eastAsia"/>
          <w:sz w:val="32"/>
          <w:szCs w:val="20"/>
        </w:rPr>
        <w:t>www.gdhrss.gov.cn）表格下载栏目下载申报评审用表，双面打印，如实填报，并按要求一次性提交全部申报评审材料（过后不补），送所在律师事务所审核和公示。</w:t>
      </w:r>
      <w:r>
        <w:rPr>
          <w:rFonts w:ascii="仿宋_GB2312" w:eastAsia="仿宋_GB2312" w:hAnsi="仿宋_GB2312" w:cs="Times New Roman"/>
          <w:sz w:val="32"/>
          <w:szCs w:val="20"/>
        </w:rPr>
        <w:fldChar w:fldCharType="end"/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3．申报材料的时效均截止于今年8月31日，其后取得的业绩成果、论文、职称外语考试成绩、计算机模块考试合格证、学历（学位）证等，不作为今年评审的有效材料。</w:t>
      </w:r>
    </w:p>
    <w:p w:rsidR="0003193D" w:rsidRDefault="0003193D" w:rsidP="0003193D">
      <w:pPr>
        <w:ind w:firstLine="645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4．提交申报材料时，一并提交现工作单位缴交的连续半年以上的社保凭证原件，并由社保部门加</w:t>
      </w:r>
      <w:proofErr w:type="gramStart"/>
      <w:r>
        <w:rPr>
          <w:rFonts w:ascii="仿宋_GB2312" w:eastAsia="仿宋_GB2312" w:hAnsi="仿宋_GB2312" w:cs="Times New Roman" w:hint="eastAsia"/>
          <w:sz w:val="32"/>
          <w:szCs w:val="20"/>
        </w:rPr>
        <w:t>具业务</w:t>
      </w:r>
      <w:proofErr w:type="gramEnd"/>
      <w:r>
        <w:rPr>
          <w:rFonts w:ascii="仿宋_GB2312" w:eastAsia="仿宋_GB2312" w:hAnsi="仿宋_GB2312" w:cs="Times New Roman" w:hint="eastAsia"/>
          <w:sz w:val="32"/>
          <w:szCs w:val="20"/>
        </w:rPr>
        <w:t>专用章，复</w:t>
      </w:r>
      <w:r>
        <w:rPr>
          <w:rFonts w:ascii="仿宋_GB2312" w:eastAsia="仿宋_GB2312" w:hAnsi="仿宋_GB2312" w:cs="Times New Roman" w:hint="eastAsia"/>
          <w:sz w:val="32"/>
          <w:szCs w:val="20"/>
        </w:rPr>
        <w:lastRenderedPageBreak/>
        <w:t>印件一律无效。</w:t>
      </w:r>
    </w:p>
    <w:p w:rsidR="0003193D" w:rsidRDefault="0003193D" w:rsidP="0003193D">
      <w:pPr>
        <w:ind w:firstLine="645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/>
          <w:sz w:val="32"/>
          <w:szCs w:val="20"/>
        </w:rPr>
        <w:t>5.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具有国家公务员身份的律师申报专业技术资格，严格按照原省人事厅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粤人函〔2005〕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301号和粤人发〔2007〕197号有关规定执行。</w:t>
      </w:r>
    </w:p>
    <w:p w:rsidR="0003193D" w:rsidRPr="00433CCC" w:rsidRDefault="0003193D" w:rsidP="0003193D">
      <w:pPr>
        <w:ind w:firstLineChars="200" w:firstLine="640"/>
        <w:rPr>
          <w:rFonts w:ascii="楷体_GB2312" w:eastAsia="楷体_GB2312" w:hAnsi="黑体" w:cs="仿宋_GB2312"/>
          <w:sz w:val="32"/>
          <w:szCs w:val="32"/>
          <w:lang w:val="zh-CN"/>
        </w:rPr>
      </w:pPr>
      <w:r w:rsidRPr="00433CCC">
        <w:rPr>
          <w:rFonts w:ascii="楷体_GB2312" w:eastAsia="楷体_GB2312" w:hAnsi="黑体" w:cs="仿宋_GB2312" w:hint="eastAsia"/>
          <w:sz w:val="32"/>
          <w:szCs w:val="32"/>
          <w:lang w:val="zh-CN"/>
        </w:rPr>
        <w:t>（二）律师事务所审核和评前公示</w:t>
      </w:r>
    </w:p>
    <w:p w:rsidR="0003193D" w:rsidRDefault="0003193D" w:rsidP="0003193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1．申报律师所在律师事务所要认真审查申报材料的合法性、真实性、完整性和时效性并做好评前公示工作。对不符合申报条件的材料，应注明原因退回，并及时告知申报人。</w:t>
      </w:r>
    </w:p>
    <w:p w:rsidR="0003193D" w:rsidRDefault="0003193D" w:rsidP="0003193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．律师事务所审核完毕后要按规定将申报材料，特别是《高（中）级专业技术资格申报人基本情况及评审登记表》、律师事务所的投诉受理部门及电话以及省厅投诉受理电话（020-86350690），同时在单位显著位置张榜和律师事务所网站首页进行公示。其他材料放置在单位会议室等公共场所，以供查验。评前公示时间不少于7个工作日。</w:t>
      </w:r>
    </w:p>
    <w:p w:rsidR="0003193D" w:rsidRDefault="0003193D" w:rsidP="0003193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．公示结束后，由律师事务所在《广东省专业技术人员申报专业技术资格评前公示情况表》（专业技术资格申报评审用表八）和《高（中）级专业技术资格申报人基本情况及评审登记表》上加具意见并加盖公章，作为申报材料一并报送所在地市受理部门（司法局）。</w:t>
      </w:r>
    </w:p>
    <w:p w:rsidR="0003193D" w:rsidRPr="00433CCC" w:rsidRDefault="0003193D" w:rsidP="0003193D">
      <w:pPr>
        <w:ind w:firstLineChars="200" w:firstLine="640"/>
        <w:rPr>
          <w:rFonts w:ascii="楷体_GB2312" w:eastAsia="楷体_GB2312" w:hAnsi="宋体" w:cs="宋体"/>
          <w:bCs/>
          <w:color w:val="000000"/>
          <w:kern w:val="0"/>
          <w:sz w:val="32"/>
          <w:szCs w:val="32"/>
        </w:rPr>
      </w:pPr>
      <w:r w:rsidRPr="00433CCC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（三）各市审核</w:t>
      </w:r>
    </w:p>
    <w:p w:rsidR="0003193D" w:rsidRDefault="0003193D" w:rsidP="0003193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各市受理部门要认真审核申报材料，对不符合申报条件的律师，应及时告知申请人，并说明理由和退回材料原件。</w:t>
      </w:r>
    </w:p>
    <w:p w:rsidR="0003193D" w:rsidRDefault="0003193D" w:rsidP="0003193D">
      <w:pPr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三、评审时间</w:t>
      </w:r>
    </w:p>
    <w:p w:rsidR="0003193D" w:rsidRDefault="0003193D" w:rsidP="0003193D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1．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2015年9月30日前省律协评审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办公室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收集、审核申报材料。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2．10月下旬组织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评委会成员</w:t>
      </w:r>
      <w:r>
        <w:rPr>
          <w:rFonts w:ascii="仿宋_GB2312" w:eastAsia="仿宋_GB2312" w:hAnsi="仿宋_GB2312" w:cs="Times New Roman"/>
          <w:sz w:val="32"/>
          <w:szCs w:val="20"/>
        </w:rPr>
        <w:t>召开评审工作会议。</w:t>
      </w:r>
    </w:p>
    <w:p w:rsidR="0003193D" w:rsidRDefault="0003193D" w:rsidP="0003193D">
      <w:pPr>
        <w:ind w:firstLineChars="200" w:firstLine="640"/>
        <w:rPr>
          <w:rFonts w:ascii="仿宋" w:eastAsia="仿宋" w:hAnsi="仿宋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Times New Roman"/>
          <w:sz w:val="32"/>
          <w:szCs w:val="20"/>
        </w:rPr>
        <w:t>3</w:t>
      </w:r>
      <w:r>
        <w:rPr>
          <w:rFonts w:ascii="仿宋_GB2312" w:eastAsia="仿宋_GB2312" w:hAnsi="仿宋_GB2312" w:cs="Times New Roman" w:hint="eastAsia"/>
          <w:sz w:val="32"/>
          <w:szCs w:val="20"/>
        </w:rPr>
        <w:t>．10月3</w:t>
      </w:r>
      <w:r>
        <w:rPr>
          <w:rFonts w:ascii="仿宋_GB2312" w:eastAsia="仿宋_GB2312" w:hAnsi="仿宋_GB2312" w:cs="Times New Roman"/>
          <w:sz w:val="32"/>
          <w:szCs w:val="20"/>
        </w:rPr>
        <w:t>0日</w:t>
      </w:r>
      <w:r>
        <w:rPr>
          <w:rFonts w:ascii="仿宋_GB2312" w:eastAsia="仿宋_GB2312" w:hAnsi="仿宋_GB2312" w:cs="Times New Roman" w:hint="eastAsia"/>
          <w:sz w:val="32"/>
          <w:szCs w:val="20"/>
        </w:rPr>
        <w:t>前省律协</w:t>
      </w:r>
      <w:r>
        <w:rPr>
          <w:rFonts w:ascii="仿宋" w:eastAsia="仿宋" w:hAnsi="仿宋" w:cs="仿宋_GB2312" w:hint="eastAsia"/>
          <w:color w:val="000000"/>
          <w:sz w:val="32"/>
          <w:szCs w:val="32"/>
          <w:lang w:val="zh-CN"/>
        </w:rPr>
        <w:t>发函</w:t>
      </w:r>
      <w:r w:rsidRPr="00D84F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给评审通过律师所在的市司法局</w:t>
      </w:r>
      <w:r w:rsidRPr="00D84F0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由律师事务所对</w:t>
      </w:r>
      <w:r w:rsidRPr="00D84F0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评审通过</w:t>
      </w:r>
      <w:proofErr w:type="gramStart"/>
      <w:r w:rsidRPr="00D84F0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后</w:t>
      </w:r>
      <w:r w:rsidRPr="00D84F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律师</w:t>
      </w:r>
      <w:proofErr w:type="gramEnd"/>
      <w:r w:rsidRPr="00D84F0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进行再公示</w:t>
      </w:r>
      <w:r w:rsidRPr="00D84F0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_GB2312"/>
          <w:color w:val="000000"/>
          <w:sz w:val="32"/>
          <w:szCs w:val="32"/>
          <w:lang w:val="zh-CN"/>
        </w:rPr>
        <w:t>公示期为7个工作日。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  <w:lang w:val="zh-CN"/>
        </w:rPr>
        <w:t>4．11月中旬前</w:t>
      </w:r>
      <w:r>
        <w:rPr>
          <w:rFonts w:ascii="仿宋_GB2312" w:eastAsia="仿宋_GB2312" w:hAnsi="仿宋_GB2312" w:cs="Times New Roman" w:hint="eastAsia"/>
          <w:sz w:val="32"/>
          <w:szCs w:val="20"/>
        </w:rPr>
        <w:t>各有关市局按规定将公示情况函报省律协。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5．11月底前省律协将按规定程序报省</w:t>
      </w:r>
      <w:proofErr w:type="gramStart"/>
      <w:r>
        <w:rPr>
          <w:rFonts w:ascii="仿宋_GB2312" w:eastAsia="仿宋_GB2312" w:hAnsi="仿宋_GB2312" w:cs="Times New Roman" w:hint="eastAsia"/>
          <w:sz w:val="32"/>
          <w:szCs w:val="20"/>
        </w:rPr>
        <w:t>人社厅</w:t>
      </w:r>
      <w:proofErr w:type="gramEnd"/>
      <w:r>
        <w:rPr>
          <w:rFonts w:ascii="仿宋_GB2312" w:eastAsia="仿宋_GB2312" w:hAnsi="仿宋_GB2312" w:cs="Times New Roman" w:hint="eastAsia"/>
          <w:sz w:val="32"/>
          <w:szCs w:val="20"/>
        </w:rPr>
        <w:t>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6．发证。</w:t>
      </w:r>
      <w:proofErr w:type="gramStart"/>
      <w:r>
        <w:rPr>
          <w:rFonts w:ascii="仿宋_GB2312" w:eastAsia="仿宋_GB2312" w:hAnsi="仿宋_GB2312" w:cs="Times New Roman" w:hint="eastAsia"/>
          <w:sz w:val="32"/>
          <w:szCs w:val="20"/>
        </w:rPr>
        <w:t>在人社厅审核</w:t>
      </w:r>
      <w:proofErr w:type="gramEnd"/>
      <w:r>
        <w:rPr>
          <w:rFonts w:ascii="仿宋_GB2312" w:eastAsia="仿宋_GB2312" w:hAnsi="仿宋_GB2312" w:cs="Times New Roman" w:hint="eastAsia"/>
          <w:sz w:val="32"/>
          <w:szCs w:val="20"/>
        </w:rPr>
        <w:t>通过，制证后，省律协通知相关人员领取证件。</w:t>
      </w:r>
    </w:p>
    <w:p w:rsidR="0003193D" w:rsidRDefault="0003193D" w:rsidP="0003193D">
      <w:pPr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四、各级律师职称条件</w:t>
      </w:r>
    </w:p>
    <w:p w:rsidR="0003193D" w:rsidRPr="00433CCC" w:rsidRDefault="0003193D" w:rsidP="0003193D">
      <w:pPr>
        <w:ind w:firstLineChars="200" w:firstLine="640"/>
        <w:rPr>
          <w:rFonts w:ascii="楷体_GB2312" w:eastAsia="楷体_GB2312" w:hAnsi="黑体" w:cs="仿宋_GB2312"/>
          <w:bCs/>
          <w:sz w:val="32"/>
          <w:szCs w:val="32"/>
        </w:rPr>
      </w:pPr>
      <w:r w:rsidRPr="00433CCC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（一）申报一级律师职称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1．学历条件具备以下之一：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（1）本科学历，并在取得二级律师资格后从事律师执业工作满3年；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</w:t>
      </w:r>
      <w:r>
        <w:rPr>
          <w:rFonts w:ascii="仿宋_GB2312" w:eastAsia="仿宋_GB2312" w:hAnsi="仿宋_GB2312" w:cs="Times New Roman"/>
          <w:sz w:val="32"/>
          <w:szCs w:val="20"/>
        </w:rPr>
        <w:t>2</w:t>
      </w:r>
      <w:r>
        <w:rPr>
          <w:rFonts w:ascii="仿宋_GB2312" w:eastAsia="仿宋_GB2312" w:hAnsi="仿宋_GB2312" w:cs="Times New Roman" w:hint="eastAsia"/>
          <w:sz w:val="32"/>
          <w:szCs w:val="20"/>
        </w:rPr>
        <w:t>）</w:t>
      </w:r>
      <w:r>
        <w:rPr>
          <w:rFonts w:ascii="仿宋_GB2312" w:eastAsia="仿宋_GB2312" w:hAnsi="仿宋_GB2312" w:cs="Times New Roman"/>
          <w:sz w:val="32"/>
          <w:szCs w:val="20"/>
        </w:rPr>
        <w:t>在二级律师期间</w:t>
      </w:r>
      <w:r>
        <w:rPr>
          <w:rFonts w:ascii="仿宋_GB2312" w:eastAsia="仿宋_GB2312" w:hAnsi="仿宋_GB2312" w:cs="Times New Roman" w:hint="eastAsia"/>
          <w:sz w:val="32"/>
          <w:szCs w:val="20"/>
        </w:rPr>
        <w:t>，</w:t>
      </w:r>
      <w:r>
        <w:rPr>
          <w:rFonts w:ascii="仿宋_GB2312" w:eastAsia="仿宋_GB2312" w:hAnsi="仿宋_GB2312" w:cs="Times New Roman"/>
          <w:sz w:val="32"/>
          <w:szCs w:val="20"/>
        </w:rPr>
        <w:t>获国家</w:t>
      </w:r>
      <w:r>
        <w:rPr>
          <w:rFonts w:ascii="仿宋_GB2312" w:eastAsia="仿宋_GB2312" w:hAnsi="仿宋_GB2312" w:cs="Times New Roman" w:hint="eastAsia"/>
          <w:sz w:val="32"/>
          <w:szCs w:val="20"/>
        </w:rPr>
        <w:t>优秀</w:t>
      </w:r>
      <w:r>
        <w:rPr>
          <w:rFonts w:ascii="仿宋_GB2312" w:eastAsia="仿宋_GB2312" w:hAnsi="仿宋_GB2312" w:cs="Times New Roman"/>
          <w:sz w:val="32"/>
          <w:szCs w:val="20"/>
        </w:rPr>
        <w:t>律师</w:t>
      </w:r>
      <w:r>
        <w:rPr>
          <w:rFonts w:ascii="仿宋_GB2312" w:eastAsia="仿宋_GB2312" w:hAnsi="仿宋_GB2312" w:cs="Times New Roman" w:hint="eastAsia"/>
          <w:sz w:val="32"/>
          <w:szCs w:val="20"/>
        </w:rPr>
        <w:t>、</w:t>
      </w:r>
      <w:r>
        <w:rPr>
          <w:rFonts w:ascii="仿宋_GB2312" w:eastAsia="仿宋_GB2312" w:hAnsi="仿宋_GB2312" w:cs="Times New Roman"/>
          <w:sz w:val="32"/>
          <w:szCs w:val="20"/>
        </w:rPr>
        <w:t>省十佳律师或国家级</w:t>
      </w:r>
      <w:r>
        <w:rPr>
          <w:rFonts w:ascii="仿宋_GB2312" w:eastAsia="仿宋_GB2312" w:hAnsi="仿宋_GB2312" w:cs="Times New Roman" w:hint="eastAsia"/>
          <w:sz w:val="32"/>
          <w:szCs w:val="20"/>
        </w:rPr>
        <w:t>、</w:t>
      </w:r>
      <w:r>
        <w:rPr>
          <w:rFonts w:ascii="仿宋_GB2312" w:eastAsia="仿宋_GB2312" w:hAnsi="仿宋_GB2312" w:cs="Times New Roman"/>
          <w:sz w:val="32"/>
          <w:szCs w:val="20"/>
        </w:rPr>
        <w:t>省级突出贡献专家或优秀中青年专家称号</w:t>
      </w:r>
      <w:r>
        <w:rPr>
          <w:rFonts w:ascii="仿宋_GB2312" w:eastAsia="仿宋_GB2312" w:hAnsi="仿宋_GB2312" w:cs="Times New Roman" w:hint="eastAsia"/>
          <w:sz w:val="32"/>
          <w:szCs w:val="20"/>
        </w:rPr>
        <w:t>（证书为准）；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（3）在二级律师期间，与律师业务有关的理论或实务国家二等奖、司法部或全国法学或全国律师协会二等奖，或省</w:t>
      </w:r>
      <w:r>
        <w:rPr>
          <w:rFonts w:ascii="仿宋_GB2312" w:eastAsia="仿宋_GB2312" w:hAnsi="仿宋_GB2312" w:cs="Times New Roman" w:hint="eastAsia"/>
          <w:sz w:val="32"/>
          <w:szCs w:val="20"/>
        </w:rPr>
        <w:lastRenderedPageBreak/>
        <w:t>科技进步一等奖的前二名。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2.</w:t>
      </w:r>
      <w:r>
        <w:rPr>
          <w:rFonts w:ascii="仿宋_GB2312" w:eastAsia="仿宋_GB2312" w:hAnsi="仿宋_GB2312" w:cs="Times New Roman"/>
          <w:sz w:val="32"/>
          <w:szCs w:val="20"/>
        </w:rPr>
        <w:t xml:space="preserve"> </w:t>
      </w:r>
      <w:r>
        <w:rPr>
          <w:rFonts w:ascii="仿宋_GB2312" w:eastAsia="仿宋_GB2312" w:hAnsi="仿宋_GB2312" w:cs="Times New Roman" w:hint="eastAsia"/>
          <w:sz w:val="32"/>
          <w:szCs w:val="20"/>
        </w:rPr>
        <w:t>论文条件具备以下之一：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（1）专著一部（6万字）+论文1篇（不少于2000字）；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（2）合作（4万字）+论文2篇（不少于2000字）；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（3）独立论文5篇（同上）。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3.</w:t>
      </w:r>
      <w:r>
        <w:rPr>
          <w:rFonts w:ascii="仿宋_GB2312" w:eastAsia="仿宋_GB2312" w:hAnsi="仿宋_GB2312" w:cs="Times New Roman"/>
          <w:sz w:val="32"/>
          <w:szCs w:val="20"/>
        </w:rPr>
        <w:t xml:space="preserve"> </w:t>
      </w:r>
      <w:r>
        <w:rPr>
          <w:rFonts w:ascii="仿宋_GB2312" w:eastAsia="仿宋_GB2312" w:hAnsi="仿宋_GB2312" w:cs="Times New Roman" w:hint="eastAsia"/>
          <w:sz w:val="32"/>
          <w:szCs w:val="20"/>
        </w:rPr>
        <w:t>外语条件：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（1）A级考试，成绩合格；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具备以下条件之一的，不需具备上述第一项条件：研究生学历或硕士学位；外语大专以上学历（学历鉴定证明）；出国留学或工作1年（使馆证明）；出版外文专著20万字；国际人才交流组织笔试成绩合格证书；1960年以前出生；1961-</w:t>
      </w:r>
      <w:r>
        <w:rPr>
          <w:rFonts w:ascii="仿宋_GB2312" w:eastAsia="仿宋_GB2312" w:hAnsi="仿宋_GB2312" w:cs="Times New Roman"/>
          <w:sz w:val="32"/>
          <w:szCs w:val="20"/>
        </w:rPr>
        <w:t>1965年出生的</w:t>
      </w:r>
      <w:r>
        <w:rPr>
          <w:rFonts w:ascii="仿宋_GB2312" w:eastAsia="仿宋_GB2312" w:hAnsi="仿宋_GB2312" w:cs="Times New Roman" w:hint="eastAsia"/>
          <w:sz w:val="32"/>
          <w:szCs w:val="20"/>
        </w:rPr>
        <w:t>，</w:t>
      </w:r>
      <w:r>
        <w:rPr>
          <w:rFonts w:ascii="仿宋_GB2312" w:eastAsia="仿宋_GB2312" w:hAnsi="仿宋_GB2312" w:cs="Times New Roman"/>
          <w:sz w:val="32"/>
          <w:szCs w:val="20"/>
        </w:rPr>
        <w:t>放宽到</w:t>
      </w:r>
      <w:r>
        <w:rPr>
          <w:rFonts w:ascii="仿宋_GB2312" w:eastAsia="仿宋_GB2312" w:hAnsi="仿宋_GB2312" w:cs="Times New Roman" w:hint="eastAsia"/>
          <w:sz w:val="32"/>
          <w:szCs w:val="20"/>
        </w:rPr>
        <w:t>40分；2015年8月31日年满50岁的；参加大学英语六级考试并取得合格证书、或按2005年6月后新考试标准成绩达到总分的60%以上；在县（不含市辖区）属企事业单位工作的。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4．计算机条件：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（1）地级市5个模块；基层单位4个模块；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</w:t>
      </w:r>
      <w:r>
        <w:rPr>
          <w:rFonts w:ascii="仿宋_GB2312" w:eastAsia="仿宋_GB2312" w:hAnsi="仿宋_GB2312" w:cs="Times New Roman"/>
          <w:sz w:val="32"/>
          <w:szCs w:val="20"/>
        </w:rPr>
        <w:t>）</w:t>
      </w:r>
      <w:r>
        <w:rPr>
          <w:rFonts w:ascii="仿宋_GB2312" w:eastAsia="仿宋_GB2312" w:hAnsi="仿宋_GB2312" w:cs="Times New Roman" w:hint="eastAsia"/>
          <w:sz w:val="32"/>
          <w:szCs w:val="20"/>
        </w:rPr>
        <w:t>具备以下条件之一的，不需具备上述第一项条件：研究生学历或硕士学位的或计算机大专以上学历；全国软件程序员或计算机工作3年以上；1960年12月31日前出生；2015年当年8月31日年满50岁的；在县（不含市辖区）属企事业单位工作的；取得全国计算机等级考试二级以上合格</w:t>
      </w:r>
      <w:r>
        <w:rPr>
          <w:rFonts w:ascii="仿宋_GB2312" w:eastAsia="仿宋_GB2312" w:hAnsi="仿宋_GB2312" w:cs="Times New Roman" w:hint="eastAsia"/>
          <w:sz w:val="32"/>
          <w:szCs w:val="20"/>
        </w:rPr>
        <w:lastRenderedPageBreak/>
        <w:t>证书的。</w:t>
      </w:r>
    </w:p>
    <w:p w:rsidR="0003193D" w:rsidRPr="00433CCC" w:rsidRDefault="0003193D" w:rsidP="0003193D">
      <w:pPr>
        <w:ind w:firstLineChars="200" w:firstLine="640"/>
        <w:rPr>
          <w:rFonts w:ascii="楷体_GB2312" w:eastAsia="楷体_GB2312" w:hAnsi="黑体" w:cs="仿宋_GB2312"/>
          <w:bCs/>
          <w:sz w:val="32"/>
          <w:szCs w:val="32"/>
        </w:rPr>
      </w:pPr>
      <w:r w:rsidRPr="00433CCC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（二）申报二级律师职称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1．学历条件具备以下之一：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（1）法学博士后出站后，从事律师执业工作满1年并经考核合格；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（2）取得法学博士学位后，从事律师执业工作满1年；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（3）硕士或研究生毕业、双学士或本科毕业取得三级律师资格后，从事律师执业工作满3年；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（4</w:t>
      </w:r>
      <w:r w:rsidR="00BE0BA0">
        <w:rPr>
          <w:rFonts w:ascii="仿宋_GB2312" w:eastAsia="仿宋_GB2312" w:hAnsi="仿宋_GB2312" w:cs="Times New Roman" w:hint="eastAsia"/>
          <w:sz w:val="32"/>
          <w:szCs w:val="20"/>
        </w:rPr>
        <w:t>）大学专科毕业，</w:t>
      </w:r>
      <w:r>
        <w:rPr>
          <w:rFonts w:ascii="仿宋_GB2312" w:eastAsia="仿宋_GB2312" w:hAnsi="仿宋_GB2312" w:cs="Times New Roman" w:hint="eastAsia"/>
          <w:sz w:val="32"/>
          <w:szCs w:val="20"/>
        </w:rPr>
        <w:t>取得三级律师资格后，从事律师执业工作满3年；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（5）在三级律师期间，获得奖励的条件参照一级律师条件的第2、3项。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2．论文条件具备以下之一：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（1）专著一部（5万字），论文1篇（2000字）；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（2）合作专著（3万字），论文2篇（2000字）；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（3）独立论文4篇（同上）。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3．外语条件：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（1）B级考试成绩合格；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具备以下条件之一的，不需具备上述第一项条件：研究生学历或硕士学位或外语大专以上学历（学历鉴定证明）；出国留学或工作1年（使馆证明）；出版外文专著20万字；国际人才交流组织笔试成绩合格证书；1960年以前出生；</w:t>
      </w:r>
      <w:r>
        <w:rPr>
          <w:rFonts w:ascii="仿宋_GB2312" w:eastAsia="仿宋_GB2312" w:hAnsi="仿宋_GB2312" w:cs="Times New Roman" w:hint="eastAsia"/>
          <w:sz w:val="32"/>
          <w:szCs w:val="20"/>
        </w:rPr>
        <w:lastRenderedPageBreak/>
        <w:t>1961-1965年出生的，放宽到40分；2015年8月31日年满50岁的；参加大学英语六级考试并取得合格证书、或按2005年6月后新考试标准成绩达到总分的60%以上；在县（不含市辖区）属企事业单位工作的。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4．计算机条件具备以下之一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（1）地级市5个模块；基层单位4个模块；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具备以下条件之一的，不需具备上述第一项条件：研究生学历或硕士学位的或计算机大专以上学历；全国软件程序员或计算机工作3年以上；1960年12月31日前出生；2015年当年8月31日年满50岁的；在县（不含市辖区）属企事业单位工作的；取得全国计算机等级考试二级以上合格证书的。</w:t>
      </w:r>
    </w:p>
    <w:p w:rsidR="0003193D" w:rsidRPr="00433CCC" w:rsidRDefault="0003193D" w:rsidP="0003193D">
      <w:pPr>
        <w:ind w:firstLineChars="200" w:firstLine="640"/>
        <w:rPr>
          <w:rFonts w:ascii="楷体_GB2312" w:eastAsia="楷体_GB2312" w:hAnsi="黑体" w:cs="仿宋_GB2312"/>
          <w:bCs/>
          <w:sz w:val="32"/>
          <w:szCs w:val="32"/>
        </w:rPr>
      </w:pPr>
      <w:r w:rsidRPr="00433CCC">
        <w:rPr>
          <w:rFonts w:ascii="楷体_GB2312" w:eastAsia="楷体_GB2312" w:hAnsi="宋体" w:cs="宋体" w:hint="eastAsia"/>
          <w:bCs/>
          <w:color w:val="000000"/>
          <w:kern w:val="0"/>
          <w:sz w:val="32"/>
          <w:szCs w:val="32"/>
        </w:rPr>
        <w:t>（三）申报三级律师职称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1．学历条件具备以下之一：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（1）取得硕士学位满2年，或获硕士学位前本专业满3年；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</w:t>
      </w:r>
      <w:r w:rsidR="00AC1C6E">
        <w:rPr>
          <w:rFonts w:ascii="仿宋_GB2312" w:eastAsia="仿宋_GB2312" w:hAnsi="仿宋_GB2312" w:cs="Times New Roman" w:hint="eastAsia"/>
          <w:sz w:val="32"/>
          <w:szCs w:val="20"/>
        </w:rPr>
        <w:t>）研究生毕业或双学士学位，</w:t>
      </w:r>
      <w:r>
        <w:rPr>
          <w:rFonts w:ascii="仿宋_GB2312" w:eastAsia="仿宋_GB2312" w:hAnsi="仿宋_GB2312" w:cs="Times New Roman" w:hint="eastAsia"/>
          <w:sz w:val="32"/>
          <w:szCs w:val="20"/>
        </w:rPr>
        <w:t>取得四级律师资格</w:t>
      </w:r>
      <w:r w:rsidR="00AC1C6E">
        <w:rPr>
          <w:rFonts w:ascii="仿宋_GB2312" w:eastAsia="仿宋_GB2312" w:hAnsi="仿宋_GB2312" w:cs="Times New Roman" w:hint="eastAsia"/>
          <w:sz w:val="32"/>
          <w:szCs w:val="20"/>
        </w:rPr>
        <w:t>后，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工作满2年，未取得四级律师资格的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工作满4年；</w:t>
      </w:r>
      <w:bookmarkStart w:id="0" w:name="_GoBack"/>
      <w:bookmarkEnd w:id="0"/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（3</w:t>
      </w:r>
      <w:r w:rsidR="00AC1C6E">
        <w:rPr>
          <w:rFonts w:ascii="仿宋_GB2312" w:eastAsia="仿宋_GB2312" w:hAnsi="仿宋_GB2312" w:cs="Times New Roman" w:hint="eastAsia"/>
          <w:sz w:val="32"/>
          <w:szCs w:val="20"/>
        </w:rPr>
        <w:t>）本科毕业，取得四级律师资格后，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工作满3年，未取得四级律师资格的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工作满</w:t>
      </w:r>
      <w:r w:rsidR="00284F9D">
        <w:rPr>
          <w:rFonts w:ascii="仿宋_GB2312" w:eastAsia="仿宋_GB2312" w:hAnsi="仿宋_GB2312" w:cs="Times New Roman"/>
          <w:sz w:val="32"/>
          <w:szCs w:val="20"/>
        </w:rPr>
        <w:t>5</w:t>
      </w:r>
      <w:r>
        <w:rPr>
          <w:rFonts w:ascii="仿宋_GB2312" w:eastAsia="仿宋_GB2312" w:hAnsi="仿宋_GB2312" w:cs="Times New Roman" w:hint="eastAsia"/>
          <w:sz w:val="32"/>
          <w:szCs w:val="20"/>
        </w:rPr>
        <w:t>年；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（4）专科毕业，取得四级律师资格</w:t>
      </w:r>
      <w:r w:rsidR="00AC1C6E">
        <w:rPr>
          <w:rFonts w:ascii="仿宋_GB2312" w:eastAsia="仿宋_GB2312" w:hAnsi="仿宋_GB2312" w:cs="Times New Roman" w:hint="eastAsia"/>
          <w:sz w:val="32"/>
          <w:szCs w:val="20"/>
        </w:rPr>
        <w:t>后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</w:t>
      </w:r>
      <w:r>
        <w:rPr>
          <w:rFonts w:ascii="仿宋_GB2312" w:eastAsia="仿宋_GB2312" w:hAnsi="仿宋_GB2312" w:cs="Times New Roman" w:hint="eastAsia"/>
          <w:sz w:val="32"/>
          <w:szCs w:val="20"/>
        </w:rPr>
        <w:lastRenderedPageBreak/>
        <w:t>满4年，未取得四级律师资格的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 xml:space="preserve">工作满8年； 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（5</w:t>
      </w:r>
      <w:r w:rsidR="00375528">
        <w:rPr>
          <w:rFonts w:ascii="仿宋_GB2312" w:eastAsia="仿宋_GB2312" w:hAnsi="仿宋_GB2312" w:cs="Times New Roman" w:hint="eastAsia"/>
          <w:sz w:val="32"/>
          <w:szCs w:val="20"/>
        </w:rPr>
        <w:t>）中专毕业，</w:t>
      </w:r>
      <w:r>
        <w:rPr>
          <w:rFonts w:ascii="仿宋_GB2312" w:eastAsia="仿宋_GB2312" w:hAnsi="仿宋_GB2312" w:cs="Times New Roman" w:hint="eastAsia"/>
          <w:sz w:val="32"/>
          <w:szCs w:val="20"/>
        </w:rPr>
        <w:t>取得四级律师资格</w:t>
      </w:r>
      <w:r w:rsidR="00375528">
        <w:rPr>
          <w:rFonts w:ascii="仿宋_GB2312" w:eastAsia="仿宋_GB2312" w:hAnsi="仿宋_GB2312" w:cs="Times New Roman" w:hint="eastAsia"/>
          <w:sz w:val="32"/>
          <w:szCs w:val="20"/>
        </w:rPr>
        <w:t>后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工作满8年，未取得四级律师资格的</w:t>
      </w:r>
      <w:r w:rsidR="0055017B">
        <w:rPr>
          <w:rFonts w:ascii="仿宋_GB2312" w:eastAsia="仿宋_GB2312" w:hAnsi="仿宋_GB2312" w:cs="Times New Roman" w:hint="eastAsia"/>
          <w:sz w:val="32"/>
          <w:szCs w:val="20"/>
        </w:rPr>
        <w:t>从事律师执业</w:t>
      </w:r>
      <w:r>
        <w:rPr>
          <w:rFonts w:ascii="仿宋_GB2312" w:eastAsia="仿宋_GB2312" w:hAnsi="仿宋_GB2312" w:cs="Times New Roman" w:hint="eastAsia"/>
          <w:sz w:val="32"/>
          <w:szCs w:val="20"/>
        </w:rPr>
        <w:t>工作满15年。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2．论文条件具备以下之一：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（1）合作专著（3万字以上）；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（2）合作专著（2万字以上），论文1篇；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（3）独立论文2篇。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3．外语条件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</w:t>
      </w:r>
      <w:r>
        <w:rPr>
          <w:rFonts w:ascii="仿宋_GB2312" w:eastAsia="仿宋_GB2312" w:hAnsi="仿宋_GB2312" w:cs="Times New Roman"/>
          <w:sz w:val="32"/>
          <w:szCs w:val="20"/>
        </w:rPr>
        <w:t>1</w:t>
      </w:r>
      <w:r>
        <w:rPr>
          <w:rFonts w:ascii="仿宋_GB2312" w:eastAsia="仿宋_GB2312" w:hAnsi="仿宋_GB2312" w:cs="Times New Roman" w:hint="eastAsia"/>
          <w:sz w:val="32"/>
          <w:szCs w:val="20"/>
        </w:rPr>
        <w:t>）C级合格证书；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具备以下条件之一的，不需具备上述第一项条件：研究生学历或硕士学位或外语大专以上学历（学历鉴定证明）；出国留学或工作1年（使馆证明）；出版外文专著20万字；国际人才交流组织笔试成绩合格证书；1960年以前出生；1961-</w:t>
      </w:r>
      <w:r>
        <w:rPr>
          <w:rFonts w:ascii="仿宋_GB2312" w:eastAsia="仿宋_GB2312" w:hAnsi="仿宋_GB2312" w:cs="Times New Roman"/>
          <w:sz w:val="32"/>
          <w:szCs w:val="20"/>
        </w:rPr>
        <w:t>1965年出生的</w:t>
      </w:r>
      <w:r>
        <w:rPr>
          <w:rFonts w:ascii="仿宋_GB2312" w:eastAsia="仿宋_GB2312" w:hAnsi="仿宋_GB2312" w:cs="Times New Roman" w:hint="eastAsia"/>
          <w:sz w:val="32"/>
          <w:szCs w:val="20"/>
        </w:rPr>
        <w:t>，</w:t>
      </w:r>
      <w:r>
        <w:rPr>
          <w:rFonts w:ascii="仿宋_GB2312" w:eastAsia="仿宋_GB2312" w:hAnsi="仿宋_GB2312" w:cs="Times New Roman"/>
          <w:sz w:val="32"/>
          <w:szCs w:val="20"/>
        </w:rPr>
        <w:t>放宽到</w:t>
      </w:r>
      <w:r>
        <w:rPr>
          <w:rFonts w:ascii="仿宋_GB2312" w:eastAsia="仿宋_GB2312" w:hAnsi="仿宋_GB2312" w:cs="Times New Roman" w:hint="eastAsia"/>
          <w:sz w:val="32"/>
          <w:szCs w:val="20"/>
        </w:rPr>
        <w:t>40分；2015年8月31日年满50岁的；参加大学英语四级考试并取得合格证书、或按2005年6月后新考试标准成绩达到总分的60%以上；在县（不含市辖区）属企事业单位工作的。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4．计算机条件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（1）地级市</w:t>
      </w:r>
      <w:r>
        <w:rPr>
          <w:rFonts w:ascii="仿宋_GB2312" w:eastAsia="仿宋_GB2312" w:hAnsi="仿宋_GB2312" w:cs="Times New Roman"/>
          <w:sz w:val="32"/>
          <w:szCs w:val="20"/>
        </w:rPr>
        <w:t>4</w:t>
      </w:r>
      <w:r>
        <w:rPr>
          <w:rFonts w:ascii="仿宋_GB2312" w:eastAsia="仿宋_GB2312" w:hAnsi="仿宋_GB2312" w:cs="Times New Roman" w:hint="eastAsia"/>
          <w:sz w:val="32"/>
          <w:szCs w:val="20"/>
        </w:rPr>
        <w:t>个模块；基层单位</w:t>
      </w:r>
      <w:r>
        <w:rPr>
          <w:rFonts w:ascii="仿宋_GB2312" w:eastAsia="仿宋_GB2312" w:hAnsi="仿宋_GB2312" w:cs="Times New Roman"/>
          <w:sz w:val="32"/>
          <w:szCs w:val="20"/>
        </w:rPr>
        <w:t>3</w:t>
      </w:r>
      <w:r>
        <w:rPr>
          <w:rFonts w:ascii="仿宋_GB2312" w:eastAsia="仿宋_GB2312" w:hAnsi="仿宋_GB2312" w:cs="Times New Roman" w:hint="eastAsia"/>
          <w:sz w:val="32"/>
          <w:szCs w:val="20"/>
        </w:rPr>
        <w:t>个模块；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（2）具备以下条件之一的，不需具备上述第一项条件：研究生学历或硕士学位的或计算机大专以上学历；全国软件程序员或计算机工作3年以上；1960年12月31日前出生；</w:t>
      </w:r>
      <w:r>
        <w:rPr>
          <w:rFonts w:ascii="仿宋_GB2312" w:eastAsia="仿宋_GB2312" w:hAnsi="仿宋_GB2312" w:cs="Times New Roman" w:hint="eastAsia"/>
          <w:sz w:val="32"/>
          <w:szCs w:val="20"/>
        </w:rPr>
        <w:lastRenderedPageBreak/>
        <w:t>2015年当年8月31日年满50岁的；在县（不含市辖区）属企事业单位工作的；取得全国计算机等级考试二级以上合格证书的。</w:t>
      </w:r>
    </w:p>
    <w:p w:rsidR="0003193D" w:rsidRDefault="0003193D" w:rsidP="0003193D">
      <w:pPr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五、职称评审收费标准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/>
          <w:sz w:val="32"/>
          <w:szCs w:val="20"/>
        </w:rPr>
        <w:t>按</w:t>
      </w:r>
      <w:r>
        <w:rPr>
          <w:rFonts w:ascii="仿宋_GB2312" w:eastAsia="仿宋_GB2312" w:hAnsi="仿宋_GB2312" w:cs="Times New Roman" w:hint="eastAsia"/>
          <w:sz w:val="32"/>
          <w:szCs w:val="20"/>
        </w:rPr>
        <w:t>《关于转发省物价局、省财政厅&lt;关于调整专业技术资格评审费标准的复函&gt;的通知》（粤人发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〔20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仿宋_GB2312" w:cs="Times New Roman"/>
          <w:sz w:val="32"/>
          <w:szCs w:val="20"/>
        </w:rPr>
        <w:t>35号</w:t>
      </w:r>
      <w:r>
        <w:rPr>
          <w:rFonts w:ascii="仿宋_GB2312" w:eastAsia="仿宋_GB2312" w:hAnsi="仿宋_GB2312" w:cs="Times New Roman" w:hint="eastAsia"/>
          <w:sz w:val="32"/>
          <w:szCs w:val="20"/>
        </w:rPr>
        <w:t>）规定收取为：1．申请一级律师：580元/</w:t>
      </w:r>
      <w:r>
        <w:rPr>
          <w:rFonts w:ascii="仿宋_GB2312" w:eastAsia="仿宋_GB2312" w:hAnsi="仿宋_GB2312" w:cs="Times New Roman"/>
          <w:sz w:val="32"/>
          <w:szCs w:val="20"/>
        </w:rPr>
        <w:t>人</w:t>
      </w:r>
      <w:r>
        <w:rPr>
          <w:rFonts w:ascii="仿宋_GB2312" w:eastAsia="仿宋_GB2312" w:hAnsi="仿宋_GB2312" w:cs="Times New Roman" w:hint="eastAsia"/>
          <w:sz w:val="32"/>
          <w:szCs w:val="20"/>
        </w:rPr>
        <w:t>；2．申请二级律师：450元/人；3. 申请三级律师：280元/人。</w:t>
      </w:r>
    </w:p>
    <w:p w:rsidR="0003193D" w:rsidRDefault="0003193D" w:rsidP="0003193D">
      <w:pPr>
        <w:ind w:firstLineChars="200" w:firstLine="640"/>
        <w:rPr>
          <w:rFonts w:ascii="仿宋_GB2312" w:eastAsia="仿宋_GB2312" w:hAnsi="仿宋_GB2312" w:cs="Times New Roman"/>
          <w:sz w:val="32"/>
          <w:szCs w:val="20"/>
        </w:rPr>
      </w:pPr>
      <w:r>
        <w:rPr>
          <w:rFonts w:ascii="仿宋_GB2312" w:eastAsia="仿宋_GB2312" w:hAnsi="仿宋_GB2312" w:cs="Times New Roman" w:hint="eastAsia"/>
          <w:sz w:val="32"/>
          <w:szCs w:val="20"/>
        </w:rPr>
        <w:t>附表：计算机模块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4897"/>
        <w:gridCol w:w="2332"/>
      </w:tblGrid>
      <w:tr w:rsidR="0003193D" w:rsidTr="00C73E85">
        <w:trPr>
          <w:trHeight w:val="524"/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  <w:t>科 目 （模 块)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/>
                <w:b/>
                <w:sz w:val="28"/>
                <w:szCs w:val="28"/>
              </w:rPr>
              <w:t>备 注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中文 Windows XP 操作系统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Word 2003 中文字处理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考生任选其一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WPS Office 办公组合中文字处理</w:t>
            </w:r>
          </w:p>
        </w:tc>
        <w:tc>
          <w:tcPr>
            <w:tcW w:w="2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金山文字 2005</w:t>
            </w:r>
          </w:p>
        </w:tc>
        <w:tc>
          <w:tcPr>
            <w:tcW w:w="2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3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Excel 2003 中文电子表格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考生任选其一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金山表格 2005</w:t>
            </w:r>
          </w:p>
        </w:tc>
        <w:tc>
          <w:tcPr>
            <w:tcW w:w="2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4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PowerPoint 2003 中文演示文稿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考生任选其一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金山演示 2005</w:t>
            </w:r>
          </w:p>
        </w:tc>
        <w:tc>
          <w:tcPr>
            <w:tcW w:w="2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5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Internet 应用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6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FrontPage 2000 网页制作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考生任选其一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FrontPage 2003 网页设计与制作</w:t>
            </w:r>
          </w:p>
        </w:tc>
        <w:tc>
          <w:tcPr>
            <w:tcW w:w="2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Dreamweaver MX 网页制作</w:t>
            </w:r>
          </w:p>
        </w:tc>
        <w:tc>
          <w:tcPr>
            <w:tcW w:w="2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Visual FoxPro 5.0 数据库管理系统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8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Access 2000 数据库管理系统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9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AutoCAD 2004 制图软件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10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Photoshop 6.0 图像处理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考生任选其一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Photoshop CS4 图像处理</w:t>
            </w:r>
          </w:p>
        </w:tc>
        <w:tc>
          <w:tcPr>
            <w:tcW w:w="2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11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Flash 7.0动画制作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12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Authorware</w:t>
            </w:r>
            <w:proofErr w:type="spellEnd"/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 xml:space="preserve"> 7.0 多媒体制作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13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Project 2000 项目管理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eastAsia="仿宋_GB2312" w:cs="Calibri"/>
                <w:sz w:val="24"/>
                <w:szCs w:val="24"/>
              </w:rPr>
              <w:t> 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14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用友财务（U8)软件</w:t>
            </w:r>
          </w:p>
        </w:tc>
        <w:tc>
          <w:tcPr>
            <w:tcW w:w="2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考生任选其一</w:t>
            </w:r>
          </w:p>
        </w:tc>
      </w:tr>
      <w:tr w:rsidR="0003193D" w:rsidTr="00C73E85">
        <w:trPr>
          <w:tblCellSpacing w:w="7" w:type="dxa"/>
          <w:jc w:val="center"/>
        </w:trPr>
        <w:tc>
          <w:tcPr>
            <w:tcW w:w="1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t>用友（T3)会计信息化软件</w:t>
            </w:r>
          </w:p>
        </w:tc>
        <w:tc>
          <w:tcPr>
            <w:tcW w:w="2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193D" w:rsidRDefault="0003193D" w:rsidP="00C73E85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9763EA" w:rsidRPr="0003193D" w:rsidRDefault="009763EA"/>
    <w:sectPr w:rsidR="009763EA" w:rsidRPr="000319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E5" w:rsidRDefault="000B45E5" w:rsidP="0003193D">
      <w:r>
        <w:separator/>
      </w:r>
    </w:p>
  </w:endnote>
  <w:endnote w:type="continuationSeparator" w:id="0">
    <w:p w:rsidR="000B45E5" w:rsidRDefault="000B45E5" w:rsidP="0003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547551"/>
      <w:docPartObj>
        <w:docPartGallery w:val="Page Numbers (Bottom of Page)"/>
        <w:docPartUnique/>
      </w:docPartObj>
    </w:sdtPr>
    <w:sdtEndPr/>
    <w:sdtContent>
      <w:p w:rsidR="0003193D" w:rsidRDefault="000319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A0" w:rsidRPr="00BE0BA0">
          <w:rPr>
            <w:noProof/>
            <w:lang w:val="zh-CN"/>
          </w:rPr>
          <w:t>8</w:t>
        </w:r>
        <w:r>
          <w:fldChar w:fldCharType="end"/>
        </w:r>
      </w:p>
    </w:sdtContent>
  </w:sdt>
  <w:p w:rsidR="0003193D" w:rsidRDefault="000319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E5" w:rsidRDefault="000B45E5" w:rsidP="0003193D">
      <w:r>
        <w:separator/>
      </w:r>
    </w:p>
  </w:footnote>
  <w:footnote w:type="continuationSeparator" w:id="0">
    <w:p w:rsidR="000B45E5" w:rsidRDefault="000B45E5" w:rsidP="0003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82CF8"/>
    <w:multiLevelType w:val="singleLevel"/>
    <w:tmpl w:val="00000000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DF"/>
    <w:rsid w:val="0003193D"/>
    <w:rsid w:val="000B45E5"/>
    <w:rsid w:val="00173C55"/>
    <w:rsid w:val="00284F9D"/>
    <w:rsid w:val="00375528"/>
    <w:rsid w:val="003F465F"/>
    <w:rsid w:val="0055017B"/>
    <w:rsid w:val="008A2868"/>
    <w:rsid w:val="009763EA"/>
    <w:rsid w:val="009B7166"/>
    <w:rsid w:val="00A231A6"/>
    <w:rsid w:val="00AC1C6E"/>
    <w:rsid w:val="00B806CB"/>
    <w:rsid w:val="00BE0BA0"/>
    <w:rsid w:val="00FB330B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A5A61-EF65-4E7C-B04C-E4AFBBE5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9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9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</dc:creator>
  <cp:keywords/>
  <dc:description/>
  <cp:lastModifiedBy>WLX</cp:lastModifiedBy>
  <cp:revision>11</cp:revision>
  <cp:lastPrinted>2015-09-14T01:56:00Z</cp:lastPrinted>
  <dcterms:created xsi:type="dcterms:W3CDTF">2015-09-14T01:44:00Z</dcterms:created>
  <dcterms:modified xsi:type="dcterms:W3CDTF">2015-09-15T08:15:00Z</dcterms:modified>
</cp:coreProperties>
</file>