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33" w:rsidRPr="00FC1033" w:rsidRDefault="00FC1033" w:rsidP="00FC1033">
      <w:pPr>
        <w:spacing w:line="500" w:lineRule="exact"/>
        <w:jc w:val="left"/>
        <w:rPr>
          <w:rFonts w:ascii="仿宋" w:eastAsia="仿宋" w:hAnsi="仿宋"/>
          <w:color w:val="000000"/>
          <w:sz w:val="30"/>
          <w:szCs w:val="30"/>
        </w:rPr>
      </w:pPr>
      <w:r w:rsidRPr="00FC1033">
        <w:rPr>
          <w:rFonts w:ascii="仿宋" w:eastAsia="仿宋" w:hAnsi="仿宋"/>
          <w:color w:val="000000"/>
          <w:sz w:val="30"/>
          <w:szCs w:val="30"/>
        </w:rPr>
        <w:t>附件：</w:t>
      </w:r>
    </w:p>
    <w:p w:rsidR="00FC1033" w:rsidRPr="00FF29ED" w:rsidRDefault="00CE6F88" w:rsidP="00FC1033">
      <w:pPr>
        <w:spacing w:line="500" w:lineRule="exact"/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 w:rsidR="00E57C0C"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 w:hint="eastAsia"/>
          <w:sz w:val="32"/>
          <w:szCs w:val="32"/>
        </w:rPr>
        <w:t>期广东青年律师“千优百俊”人才培训班报名表</w:t>
      </w:r>
    </w:p>
    <w:tbl>
      <w:tblPr>
        <w:tblW w:w="10150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1574"/>
        <w:gridCol w:w="391"/>
        <w:gridCol w:w="900"/>
        <w:gridCol w:w="390"/>
        <w:gridCol w:w="573"/>
        <w:gridCol w:w="873"/>
        <w:gridCol w:w="144"/>
        <w:gridCol w:w="720"/>
        <w:gridCol w:w="2422"/>
      </w:tblGrid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姓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性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 w:val="restart"/>
          </w:tcPr>
          <w:p w:rsidR="00FC1033" w:rsidRDefault="00FC1033" w:rsidP="00601043">
            <w:pPr>
              <w:spacing w:line="500" w:lineRule="exact"/>
              <w:ind w:firstLineChars="350" w:firstLine="980"/>
              <w:rPr>
                <w:rFonts w:eastAsia="仿宋_GB2312"/>
                <w:sz w:val="28"/>
              </w:rPr>
            </w:pPr>
          </w:p>
          <w:p w:rsidR="00FC1033" w:rsidRPr="00A71A41" w:rsidRDefault="00FC1033" w:rsidP="00601043">
            <w:pPr>
              <w:spacing w:line="500" w:lineRule="exact"/>
              <w:ind w:firstLineChars="350" w:firstLine="840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照片</w:t>
            </w:r>
          </w:p>
        </w:tc>
      </w:tr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民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学</w:t>
            </w:r>
            <w:r w:rsidRPr="00A71A41">
              <w:rPr>
                <w:rFonts w:eastAsia="仿宋_GB2312" w:hint="eastAsia"/>
                <w:sz w:val="24"/>
              </w:rPr>
              <w:t xml:space="preserve"> </w:t>
            </w:r>
            <w:r w:rsidRPr="00A71A41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790A9D">
              <w:rPr>
                <w:rFonts w:eastAsia="仿宋_GB2312" w:hint="eastAsia"/>
                <w:sz w:val="24"/>
              </w:rPr>
              <w:t>执业机构与职务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790A9D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执业机构所在地（市）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420" w:lineRule="exact"/>
              <w:rPr>
                <w:rFonts w:eastAsia="仿宋_GB2312"/>
                <w:sz w:val="28"/>
              </w:rPr>
            </w:pPr>
          </w:p>
        </w:tc>
      </w:tr>
      <w:tr w:rsidR="00FC1033" w:rsidTr="00601043"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执业证号码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开始执业日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FC1033" w:rsidTr="00601043">
        <w:trPr>
          <w:cantSplit/>
          <w:trHeight w:val="300"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业务专长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500" w:lineRule="exac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300"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865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980" w:type="dxa"/>
            <w:gridSpan w:val="4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是否为全日制</w:t>
            </w:r>
          </w:p>
        </w:tc>
        <w:tc>
          <w:tcPr>
            <w:tcW w:w="3142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□是</w:t>
            </w:r>
            <w:r w:rsidRPr="00A71A41">
              <w:rPr>
                <w:rFonts w:eastAsia="仿宋_GB2312" w:hint="eastAsia"/>
                <w:sz w:val="24"/>
              </w:rPr>
              <w:t xml:space="preserve">       </w:t>
            </w:r>
            <w:r w:rsidRPr="00A71A41">
              <w:rPr>
                <w:rFonts w:eastAsia="仿宋_GB2312" w:hint="eastAsia"/>
                <w:sz w:val="24"/>
              </w:rPr>
              <w:t>□否</w:t>
            </w:r>
          </w:p>
        </w:tc>
      </w:tr>
      <w:tr w:rsidR="00FC1033" w:rsidTr="00601043">
        <w:trPr>
          <w:cantSplit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3255" w:type="dxa"/>
            <w:gridSpan w:val="4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手</w:t>
            </w:r>
            <w:r w:rsidRPr="00A71A41">
              <w:rPr>
                <w:rFonts w:eastAsia="仿宋_GB2312" w:hint="eastAsia"/>
                <w:sz w:val="24"/>
              </w:rPr>
              <w:t xml:space="preserve">    </w:t>
            </w:r>
            <w:r w:rsidRPr="00A71A41"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3286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传</w:t>
            </w:r>
            <w:r w:rsidRPr="00A71A41">
              <w:rPr>
                <w:rFonts w:eastAsia="仿宋_GB2312" w:hint="eastAsia"/>
                <w:sz w:val="24"/>
              </w:rPr>
              <w:t xml:space="preserve">    </w:t>
            </w:r>
            <w:r w:rsidRPr="00A71A41">
              <w:rPr>
                <w:rFonts w:eastAsia="仿宋_GB2312" w:hint="eastAsia"/>
                <w:sz w:val="24"/>
              </w:rPr>
              <w:t>真</w:t>
            </w:r>
          </w:p>
        </w:tc>
        <w:tc>
          <w:tcPr>
            <w:tcW w:w="3255" w:type="dxa"/>
            <w:gridSpan w:val="4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电子邮件</w:t>
            </w:r>
          </w:p>
        </w:tc>
        <w:tc>
          <w:tcPr>
            <w:tcW w:w="3286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</w:trPr>
        <w:tc>
          <w:tcPr>
            <w:tcW w:w="2163" w:type="dxa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255" w:type="dxa"/>
            <w:gridSpan w:val="4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邮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286" w:type="dxa"/>
            <w:gridSpan w:val="3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1309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个人简历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20" w:lineRule="exact"/>
              <w:ind w:firstLineChars="400" w:firstLine="9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891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>当地</w:t>
            </w:r>
            <w:r w:rsidRPr="00A71A41">
              <w:rPr>
                <w:rFonts w:eastAsia="仿宋_GB2312" w:hint="eastAsia"/>
                <w:sz w:val="24"/>
              </w:rPr>
              <w:t>律协及社会组织中任何职务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845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20" w:lineRule="exact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发表律师业务文章</w:t>
            </w:r>
            <w:r>
              <w:rPr>
                <w:rFonts w:eastAsia="仿宋_GB2312" w:hint="eastAsia"/>
                <w:sz w:val="24"/>
              </w:rPr>
              <w:t>或所获</w:t>
            </w:r>
            <w:r w:rsidRPr="00A71A41">
              <w:rPr>
                <w:rFonts w:eastAsia="仿宋_GB2312" w:hint="eastAsia"/>
                <w:sz w:val="24"/>
              </w:rPr>
              <w:t>奖项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843"/>
        </w:trPr>
        <w:tc>
          <w:tcPr>
            <w:tcW w:w="2163" w:type="dxa"/>
            <w:vAlign w:val="center"/>
          </w:tcPr>
          <w:p w:rsidR="00FC1033" w:rsidRPr="00DA0EC9" w:rsidRDefault="00FC1033" w:rsidP="0060104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是否已经在为村（委）、居（委）提供法律服务</w:t>
            </w:r>
          </w:p>
        </w:tc>
        <w:tc>
          <w:tcPr>
            <w:tcW w:w="1574" w:type="dxa"/>
          </w:tcPr>
          <w:p w:rsidR="00FC1033" w:rsidRPr="005E707A" w:rsidRDefault="00FC1033" w:rsidP="00601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□是</w:t>
            </w:r>
          </w:p>
          <w:p w:rsidR="00FC1033" w:rsidRPr="00A71A41" w:rsidRDefault="00FC1033" w:rsidP="00601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□否</w:t>
            </w:r>
          </w:p>
        </w:tc>
        <w:tc>
          <w:tcPr>
            <w:tcW w:w="2254" w:type="dxa"/>
            <w:gridSpan w:val="4"/>
            <w:tcBorders>
              <w:bottom w:val="nil"/>
            </w:tcBorders>
          </w:tcPr>
          <w:p w:rsidR="00FC1033" w:rsidRPr="005E707A" w:rsidRDefault="00FC1033" w:rsidP="0060104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本次提交法律文章</w:t>
            </w:r>
          </w:p>
          <w:p w:rsidR="00FC1033" w:rsidRPr="00A71A41" w:rsidRDefault="00FC1033" w:rsidP="00601043">
            <w:pPr>
              <w:spacing w:line="36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题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目</w:t>
            </w:r>
          </w:p>
        </w:tc>
        <w:tc>
          <w:tcPr>
            <w:tcW w:w="4159" w:type="dxa"/>
            <w:gridSpan w:val="4"/>
          </w:tcPr>
          <w:p w:rsidR="00FC1033" w:rsidRDefault="00FC1033" w:rsidP="00601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FC1033" w:rsidRPr="00A71A41" w:rsidRDefault="00FC1033" w:rsidP="00601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rPr>
          <w:cantSplit/>
          <w:trHeight w:val="901"/>
        </w:trPr>
        <w:tc>
          <w:tcPr>
            <w:tcW w:w="2163" w:type="dxa"/>
          </w:tcPr>
          <w:p w:rsidR="00FC1033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FC1033" w:rsidRPr="005B7715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报名人报名意见</w:t>
            </w:r>
          </w:p>
        </w:tc>
        <w:tc>
          <w:tcPr>
            <w:tcW w:w="7987" w:type="dxa"/>
            <w:gridSpan w:val="9"/>
          </w:tcPr>
          <w:p w:rsidR="00FC1033" w:rsidRPr="00C10AB3" w:rsidRDefault="00FC1033" w:rsidP="00601043">
            <w:pPr>
              <w:spacing w:line="46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本人保证所填写情况属实，自愿报名参加</w:t>
            </w:r>
            <w:r w:rsidRPr="00C10AB3">
              <w:rPr>
                <w:rFonts w:eastAsia="仿宋_GB2312" w:hint="eastAsia"/>
                <w:bCs/>
                <w:sz w:val="24"/>
              </w:rPr>
              <w:t>广东青年律师</w:t>
            </w:r>
            <w:r>
              <w:rPr>
                <w:rFonts w:eastAsia="仿宋_GB2312" w:hint="eastAsia"/>
                <w:bCs/>
                <w:sz w:val="24"/>
              </w:rPr>
              <w:t>“</w:t>
            </w:r>
            <w:r w:rsidRPr="00C10AB3">
              <w:rPr>
                <w:rFonts w:eastAsia="仿宋_GB2312" w:hint="eastAsia"/>
                <w:bCs/>
                <w:sz w:val="24"/>
              </w:rPr>
              <w:t>千优百俊</w:t>
            </w:r>
            <w:r>
              <w:rPr>
                <w:rFonts w:eastAsia="仿宋_GB2312" w:hint="eastAsia"/>
                <w:bCs/>
                <w:sz w:val="24"/>
              </w:rPr>
              <w:t>”人才计划</w:t>
            </w:r>
            <w:r w:rsidRPr="00C10AB3">
              <w:rPr>
                <w:rFonts w:eastAsia="仿宋_GB2312" w:hint="eastAsia"/>
                <w:bCs/>
                <w:sz w:val="24"/>
              </w:rPr>
              <w:t>培训班</w:t>
            </w:r>
            <w:r>
              <w:rPr>
                <w:rFonts w:eastAsia="仿宋_GB2312" w:hint="eastAsia"/>
                <w:bCs/>
                <w:sz w:val="24"/>
              </w:rPr>
              <w:t>，并遵守组织方关于本次培训的各项规定。</w:t>
            </w:r>
          </w:p>
          <w:p w:rsidR="00FC1033" w:rsidRPr="00A71A41" w:rsidRDefault="00FC1033" w:rsidP="00601043">
            <w:pPr>
              <w:spacing w:line="4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</w:t>
            </w: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FC1033" w:rsidTr="00601043">
        <w:trPr>
          <w:cantSplit/>
          <w:trHeight w:val="1029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律师事务所</w:t>
            </w:r>
          </w:p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推荐意见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C1033" w:rsidTr="00180BA1">
        <w:trPr>
          <w:cantSplit/>
          <w:trHeight w:val="1209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市律师协会意见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</w:tbl>
    <w:p w:rsidR="0014281E" w:rsidRPr="00342B89" w:rsidRDefault="00CE5BC2" w:rsidP="00180BA1">
      <w:pPr>
        <w:ind w:leftChars="-405" w:left="122" w:hangingChars="405" w:hanging="972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注</w:t>
      </w:r>
      <w:r w:rsidR="00180BA1" w:rsidRPr="00342B89">
        <w:rPr>
          <w:rFonts w:ascii="仿宋" w:eastAsia="仿宋" w:hAnsi="仿宋"/>
          <w:sz w:val="24"/>
        </w:rPr>
        <w:t>：请各市于</w:t>
      </w:r>
      <w:r w:rsidR="00180BA1" w:rsidRPr="00342B89">
        <w:rPr>
          <w:rFonts w:ascii="仿宋" w:eastAsia="仿宋" w:hAnsi="仿宋" w:hint="eastAsia"/>
          <w:sz w:val="24"/>
        </w:rPr>
        <w:t>6月</w:t>
      </w:r>
      <w:r w:rsidR="00C361F9">
        <w:rPr>
          <w:rFonts w:ascii="仿宋" w:eastAsia="仿宋" w:hAnsi="仿宋" w:hint="eastAsia"/>
          <w:sz w:val="24"/>
        </w:rPr>
        <w:t>2</w:t>
      </w:r>
      <w:r w:rsidR="002A679B">
        <w:rPr>
          <w:rFonts w:ascii="仿宋" w:eastAsia="仿宋" w:hAnsi="仿宋" w:hint="eastAsia"/>
          <w:sz w:val="24"/>
        </w:rPr>
        <w:t>7</w:t>
      </w:r>
      <w:bookmarkStart w:id="0" w:name="_GoBack"/>
      <w:bookmarkEnd w:id="0"/>
      <w:r w:rsidR="00180BA1" w:rsidRPr="00342B89">
        <w:rPr>
          <w:rFonts w:ascii="仿宋" w:eastAsia="仿宋" w:hAnsi="仿宋" w:hint="eastAsia"/>
          <w:sz w:val="24"/>
        </w:rPr>
        <w:t>日前提交该表，报至省律协秘书处行政部邮箱: xingzhengbuly@</w:t>
      </w:r>
      <w:r w:rsidR="00180BA1" w:rsidRPr="00342B89">
        <w:rPr>
          <w:rFonts w:ascii="仿宋" w:eastAsia="仿宋" w:hAnsi="仿宋"/>
          <w:sz w:val="24"/>
        </w:rPr>
        <w:t>163.com</w:t>
      </w:r>
    </w:p>
    <w:p w:rsidR="00180BA1" w:rsidRPr="00342B89" w:rsidRDefault="00180BA1" w:rsidP="00180BA1">
      <w:pPr>
        <w:ind w:leftChars="-405" w:left="122" w:hangingChars="405" w:hanging="972"/>
        <w:rPr>
          <w:rFonts w:ascii="仿宋" w:eastAsia="仿宋" w:hAnsi="仿宋"/>
          <w:sz w:val="24"/>
        </w:rPr>
      </w:pPr>
      <w:r w:rsidRPr="00342B89">
        <w:rPr>
          <w:rFonts w:ascii="仿宋" w:eastAsia="仿宋" w:hAnsi="仿宋"/>
          <w:sz w:val="24"/>
        </w:rPr>
        <w:t>联系人：吴学明</w:t>
      </w:r>
      <w:r w:rsidRPr="00342B89">
        <w:rPr>
          <w:rFonts w:ascii="仿宋" w:eastAsia="仿宋" w:hAnsi="仿宋" w:hint="eastAsia"/>
          <w:sz w:val="24"/>
        </w:rPr>
        <w:t xml:space="preserve">    电  话：020-6682694</w:t>
      </w:r>
      <w:r w:rsidRPr="00342B89">
        <w:rPr>
          <w:rFonts w:ascii="仿宋" w:eastAsia="仿宋" w:hAnsi="仿宋"/>
          <w:sz w:val="24"/>
        </w:rPr>
        <w:t>9</w:t>
      </w:r>
    </w:p>
    <w:sectPr w:rsidR="00180BA1" w:rsidRPr="00342B89" w:rsidSect="00FC1033">
      <w:pgSz w:w="11906" w:h="16838"/>
      <w:pgMar w:top="714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8EB" w:rsidRDefault="00EE48EB" w:rsidP="00FC1033">
      <w:r>
        <w:separator/>
      </w:r>
    </w:p>
  </w:endnote>
  <w:endnote w:type="continuationSeparator" w:id="0">
    <w:p w:rsidR="00EE48EB" w:rsidRDefault="00EE48EB" w:rsidP="00FC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8EB" w:rsidRDefault="00EE48EB" w:rsidP="00FC1033">
      <w:r>
        <w:separator/>
      </w:r>
    </w:p>
  </w:footnote>
  <w:footnote w:type="continuationSeparator" w:id="0">
    <w:p w:rsidR="00EE48EB" w:rsidRDefault="00EE48EB" w:rsidP="00FC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9B"/>
    <w:rsid w:val="0011079B"/>
    <w:rsid w:val="00133C3D"/>
    <w:rsid w:val="0014281E"/>
    <w:rsid w:val="00180BA1"/>
    <w:rsid w:val="002A679B"/>
    <w:rsid w:val="00342B89"/>
    <w:rsid w:val="003C69C1"/>
    <w:rsid w:val="00535FC3"/>
    <w:rsid w:val="00601B32"/>
    <w:rsid w:val="00850076"/>
    <w:rsid w:val="00942016"/>
    <w:rsid w:val="0095772C"/>
    <w:rsid w:val="00C361F9"/>
    <w:rsid w:val="00CE5BC2"/>
    <w:rsid w:val="00CE6F88"/>
    <w:rsid w:val="00E57C0C"/>
    <w:rsid w:val="00EE48EB"/>
    <w:rsid w:val="00FC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2F824A-10FA-4805-BF1C-D47682FD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0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033"/>
    <w:rPr>
      <w:sz w:val="18"/>
      <w:szCs w:val="18"/>
    </w:rPr>
  </w:style>
  <w:style w:type="character" w:styleId="a5">
    <w:name w:val="Hyperlink"/>
    <w:basedOn w:val="a0"/>
    <w:uiPriority w:val="99"/>
    <w:unhideWhenUsed/>
    <w:rsid w:val="00180BA1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E5B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5B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WFN</dc:creator>
  <cp:keywords/>
  <dc:description/>
  <cp:lastModifiedBy>WFN</cp:lastModifiedBy>
  <cp:revision>11</cp:revision>
  <cp:lastPrinted>2016-06-07T07:42:00Z</cp:lastPrinted>
  <dcterms:created xsi:type="dcterms:W3CDTF">2016-06-02T08:36:00Z</dcterms:created>
  <dcterms:modified xsi:type="dcterms:W3CDTF">2016-06-07T07:43:00Z</dcterms:modified>
</cp:coreProperties>
</file>