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DB" w:rsidRPr="00255CE2" w:rsidRDefault="00E83EDB" w:rsidP="00E83EDB">
      <w:pPr>
        <w:spacing w:line="480" w:lineRule="auto"/>
        <w:rPr>
          <w:rFonts w:ascii="黑体" w:eastAsia="黑体" w:hAnsi="黑体" w:cs="宋体" w:hint="eastAsia"/>
          <w:bCs/>
          <w:kern w:val="0"/>
          <w:sz w:val="28"/>
          <w:szCs w:val="28"/>
        </w:rPr>
      </w:pPr>
      <w:r w:rsidRPr="00255CE2">
        <w:rPr>
          <w:rFonts w:ascii="黑体" w:eastAsia="黑体" w:hAnsi="黑体" w:cs="宋体" w:hint="eastAsia"/>
          <w:bCs/>
          <w:kern w:val="0"/>
          <w:sz w:val="28"/>
          <w:szCs w:val="28"/>
        </w:rPr>
        <w:t>附表1</w:t>
      </w:r>
    </w:p>
    <w:p w:rsidR="00E83EDB" w:rsidRPr="00255CE2" w:rsidRDefault="00E83EDB" w:rsidP="00E83EDB">
      <w:pPr>
        <w:spacing w:line="480" w:lineRule="auto"/>
        <w:jc w:val="center"/>
        <w:rPr>
          <w:rFonts w:ascii="仿宋_GB2312" w:eastAsia="仿宋_GB2312" w:hint="eastAsia"/>
          <w:b/>
          <w:sz w:val="24"/>
          <w:szCs w:val="24"/>
        </w:rPr>
      </w:pPr>
      <w:r w:rsidRPr="00671A66"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典型案例申报表</w:t>
      </w:r>
      <w:r>
        <w:rPr>
          <w:rFonts w:ascii="华文中宋" w:eastAsia="华文中宋" w:hAnsi="华文中宋" w:cs="宋体" w:hint="eastAsia"/>
          <w:bCs/>
          <w:kern w:val="0"/>
          <w:sz w:val="28"/>
          <w:szCs w:val="28"/>
        </w:rPr>
        <w:t>(民事、行政、刑事程序类)</w:t>
      </w:r>
    </w:p>
    <w:tbl>
      <w:tblPr>
        <w:tblW w:w="9087" w:type="dxa"/>
        <w:jc w:val="center"/>
        <w:tblLook w:val="0000" w:firstRow="0" w:lastRow="0" w:firstColumn="0" w:lastColumn="0" w:noHBand="0" w:noVBand="0"/>
      </w:tblPr>
      <w:tblGrid>
        <w:gridCol w:w="1858"/>
        <w:gridCol w:w="1020"/>
        <w:gridCol w:w="2720"/>
        <w:gridCol w:w="1590"/>
        <w:gridCol w:w="1899"/>
      </w:tblGrid>
      <w:tr w:rsidR="00E83EDB" w:rsidRPr="00671A66" w:rsidTr="00CF3272">
        <w:trPr>
          <w:trHeight w:val="5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案由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43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原告名称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51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被告名称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44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5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12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127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141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报送理由</w:t>
            </w:r>
          </w:p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182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材料清单</w:t>
            </w:r>
          </w:p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（包括起诉书、申请书、答辩状、代理词、</w:t>
            </w:r>
            <w:r w:rsidRPr="00671A66">
              <w:rPr>
                <w:rFonts w:ascii="宋体" w:hAnsi="宋体" w:cs="宋体" w:hint="eastAsia"/>
                <w:bCs/>
                <w:kern w:val="0"/>
                <w:szCs w:val="21"/>
              </w:rPr>
              <w:t>裁决文书等）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83EDB" w:rsidRPr="00671A66" w:rsidTr="00CF3272">
        <w:trPr>
          <w:trHeight w:val="425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所在律所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电子邮件</w:t>
            </w:r>
          </w:p>
        </w:tc>
      </w:tr>
      <w:tr w:rsidR="00E83EDB" w:rsidRPr="00671A66" w:rsidTr="00CF3272">
        <w:trPr>
          <w:trHeight w:val="416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83EDB" w:rsidRPr="00671A66" w:rsidTr="00CF3272">
        <w:trPr>
          <w:trHeight w:val="39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ind w:firstLineChars="100" w:firstLine="24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E83EDB" w:rsidRPr="00671A66" w:rsidRDefault="00E83EDB" w:rsidP="00CF3272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申报人（签字）</w:t>
            </w:r>
          </w:p>
          <w:p w:rsidR="00E83EDB" w:rsidRPr="00671A66" w:rsidRDefault="00E83EDB" w:rsidP="00CF3272">
            <w:pPr>
              <w:widowControl/>
              <w:ind w:right="96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E83EDB" w:rsidRPr="00671A66" w:rsidTr="00CF3272">
        <w:trPr>
          <w:trHeight w:val="102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律师事务所核实并盖章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DB" w:rsidRPr="00671A66" w:rsidRDefault="00E83EDB" w:rsidP="00CF3272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</w:p>
          <w:p w:rsidR="00E83EDB" w:rsidRPr="00671A66" w:rsidRDefault="00E83EDB" w:rsidP="00CF3272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——</w:t>
            </w:r>
            <w:proofErr w:type="gramStart"/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——</w:t>
            </w:r>
            <w:proofErr w:type="gramEnd"/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>--律师事务所（盖章）</w:t>
            </w:r>
          </w:p>
          <w:p w:rsidR="00E83EDB" w:rsidRPr="00671A66" w:rsidRDefault="00E83EDB" w:rsidP="00CF3272">
            <w:pPr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71A6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E83EDB" w:rsidRPr="00980BBF" w:rsidRDefault="00E83EDB" w:rsidP="00E83EDB">
      <w:pPr>
        <w:ind w:leftChars="-135" w:hangingChars="135" w:hanging="283"/>
        <w:rPr>
          <w:rFonts w:ascii="宋体" w:hAnsi="宋体" w:hint="eastAsia"/>
          <w:szCs w:val="21"/>
        </w:rPr>
      </w:pPr>
      <w:r w:rsidRPr="00671A66">
        <w:rPr>
          <w:rFonts w:ascii="宋体" w:hAnsi="宋体" w:cs="宋体" w:hint="eastAsia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 xml:space="preserve">  </w:t>
      </w:r>
      <w:r>
        <w:rPr>
          <w:rFonts w:ascii="宋体" w:hAnsi="宋体" w:cs="宋体"/>
          <w:bCs/>
          <w:kern w:val="0"/>
          <w:szCs w:val="21"/>
        </w:rPr>
        <w:t xml:space="preserve">    </w:t>
      </w:r>
      <w:r w:rsidRPr="000E3139">
        <w:rPr>
          <w:rFonts w:ascii="宋体" w:hAnsi="宋体" w:cs="宋体" w:hint="eastAsia"/>
          <w:bCs/>
          <w:kern w:val="0"/>
          <w:szCs w:val="21"/>
        </w:rPr>
        <w:t>本表仅为格式要求，实际内容不限于1页。本表请签字盖章后扫描和其他所有材料电子版在2017年1月20日前发送电子邮箱qingxiadeng@lifanglaw.com ，发送后请电话确</w:t>
      </w:r>
      <w:r w:rsidRPr="000E3139">
        <w:rPr>
          <w:rFonts w:ascii="宋体" w:hAnsi="宋体" w:cs="宋体" w:hint="eastAsia"/>
          <w:bCs/>
          <w:kern w:val="0"/>
          <w:szCs w:val="21"/>
        </w:rPr>
        <w:lastRenderedPageBreak/>
        <w:t>认，联系人：邓青霞律师，电话：13380025895</w:t>
      </w:r>
    </w:p>
    <w:p w:rsidR="00E83EDB" w:rsidRPr="00980BBF" w:rsidRDefault="00E83EDB" w:rsidP="00E83EDB">
      <w:pPr>
        <w:ind w:leftChars="-50" w:left="233" w:hangingChars="161" w:hanging="338"/>
        <w:rPr>
          <w:rFonts w:ascii="宋体" w:hAnsi="宋体" w:hint="eastAsia"/>
          <w:szCs w:val="21"/>
        </w:rPr>
      </w:pPr>
    </w:p>
    <w:p w:rsidR="00E83EDB" w:rsidRDefault="00E83EDB" w:rsidP="00E83EDB">
      <w:pPr>
        <w:ind w:leftChars="-50" w:left="233" w:hangingChars="161" w:hanging="338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</w:t>
      </w:r>
      <w:bookmarkStart w:id="0" w:name="_GoBack"/>
      <w:bookmarkEnd w:id="0"/>
    </w:p>
    <w:sectPr w:rsidR="00E8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B"/>
    <w:rsid w:val="00D56FCC"/>
    <w:rsid w:val="00E8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C64B"/>
  <w15:chartTrackingRefBased/>
  <w15:docId w15:val="{A33CE6A6-5459-431B-8C26-29CBFCB5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2016-11-15T00:55:00Z</dcterms:created>
  <dcterms:modified xsi:type="dcterms:W3CDTF">2016-11-15T00:56:00Z</dcterms:modified>
</cp:coreProperties>
</file>