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F2" w:rsidRPr="00CD46F2" w:rsidRDefault="00CD46F2" w:rsidP="00142987">
      <w:pPr>
        <w:spacing w:line="560" w:lineRule="exac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 w:rsidR="00F57D79">
        <w:rPr>
          <w:rFonts w:ascii="黑体" w:eastAsia="黑体" w:hAnsi="黑体"/>
          <w:sz w:val="32"/>
        </w:rPr>
        <w:t>1</w:t>
      </w:r>
    </w:p>
    <w:p w:rsidR="00CD46F2" w:rsidRDefault="00CD46F2" w:rsidP="00DB400C">
      <w:pPr>
        <w:spacing w:line="560" w:lineRule="exact"/>
        <w:jc w:val="center"/>
        <w:rPr>
          <w:rFonts w:ascii="微软简标宋" w:eastAsia="微软简标宋" w:hAnsi="黑体" w:cs="宋体"/>
          <w:kern w:val="0"/>
          <w:sz w:val="44"/>
        </w:rPr>
      </w:pPr>
    </w:p>
    <w:p w:rsidR="0012639D" w:rsidRDefault="007508A1" w:rsidP="00DB400C">
      <w:pPr>
        <w:spacing w:line="560" w:lineRule="exact"/>
        <w:jc w:val="center"/>
        <w:rPr>
          <w:rFonts w:ascii="微软简标宋" w:eastAsia="微软简标宋" w:hAnsi="黑体" w:cs="宋体"/>
          <w:kern w:val="0"/>
          <w:sz w:val="44"/>
        </w:rPr>
      </w:pPr>
      <w:r>
        <w:rPr>
          <w:rFonts w:ascii="微软简标宋" w:eastAsia="微软简标宋" w:hAnsi="黑体" w:cs="宋体"/>
          <w:kern w:val="0"/>
          <w:sz w:val="44"/>
        </w:rPr>
        <w:t>2012-2016</w:t>
      </w:r>
      <w:r>
        <w:rPr>
          <w:rFonts w:ascii="微软简标宋" w:eastAsia="微软简标宋" w:hAnsi="黑体" w:cs="宋体" w:hint="eastAsia"/>
          <w:kern w:val="0"/>
          <w:sz w:val="44"/>
        </w:rPr>
        <w:t>年度全省优秀律师事务所名单</w:t>
      </w:r>
    </w:p>
    <w:p w:rsidR="00A61B30" w:rsidRPr="0012639D" w:rsidRDefault="0012639D" w:rsidP="00DB400C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（共46家）</w:t>
      </w:r>
    </w:p>
    <w:p w:rsidR="007508A1" w:rsidRDefault="007508A1" w:rsidP="007508A1">
      <w:pPr>
        <w:tabs>
          <w:tab w:val="left" w:pos="6835"/>
        </w:tabs>
        <w:rPr>
          <w:rFonts w:ascii="仿宋_GB2312" w:eastAsia="仿宋_GB2312" w:hAnsi="黑体"/>
          <w:sz w:val="32"/>
          <w:szCs w:val="32"/>
        </w:rPr>
      </w:pPr>
    </w:p>
    <w:p w:rsidR="002B73E9" w:rsidRDefault="002B73E9" w:rsidP="002B73E9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广东敬海律师事务所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广东三环汇华律师事务所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广东达盛律师事务所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广东卓信律师事务所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广东明思律师事务所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广东金轮律师事务所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广东法丞律师事务所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广东信德盛律师事务所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广东盈隆律师事务所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广东海际明律师事务所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广东生龙律师事务所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广东联建律师事务所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广东盛唐律师事务所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广东星辰律师事务所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广东中熙律师事务所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广东深宝律师事务所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lastRenderedPageBreak/>
        <w:t>广东宝慧律师事务所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广东至高律师事务所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广东泽康律师事务所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广东海迪森律师事务所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广东陈梁永钜律师事务所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广东名道律师事务所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广东旗峰律师事务所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广东赋诚律师事务所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广东德赛律师事务所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广东友邦方达律师事务所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广东保信律师事务所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广东国融律师事务所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广东惠泰律师事务所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广东宝晟律师事务所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广东良匠律师事务所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广东凌志律师事务所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广东丰粤律师事务所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广东国源岭东律师事务所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广东鸿峰律师事务所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广东曜政律师事务所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lastRenderedPageBreak/>
        <w:t>广东浈阳律师事务所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广东宜方律师事务所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广东海法律师事务所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广东至友律师事务所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广东锦帆律师事务所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广东诚优律师事务所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广东赢信律师事务所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广东冠法律师事务所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广东翔浩律师事务所</w:t>
      </w:r>
    </w:p>
    <w:p w:rsidR="00FF4E88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7508A1">
        <w:rPr>
          <w:rFonts w:ascii="仿宋_GB2312" w:eastAsia="仿宋_GB2312" w:hAnsi="黑体" w:hint="eastAsia"/>
          <w:sz w:val="32"/>
          <w:szCs w:val="32"/>
        </w:rPr>
        <w:t>广东文宗律师事务所</w:t>
      </w: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508A1" w:rsidRDefault="007508A1" w:rsidP="0012639D">
      <w:pPr>
        <w:tabs>
          <w:tab w:val="left" w:pos="6835"/>
        </w:tabs>
        <w:rPr>
          <w:rFonts w:ascii="仿宋_GB2312" w:eastAsia="仿宋_GB2312" w:hAnsi="黑体"/>
          <w:sz w:val="32"/>
          <w:szCs w:val="32"/>
        </w:rPr>
      </w:pPr>
    </w:p>
    <w:p w:rsidR="00CD46F2" w:rsidRDefault="00CD46F2" w:rsidP="0012639D">
      <w:pPr>
        <w:tabs>
          <w:tab w:val="left" w:pos="6835"/>
        </w:tabs>
        <w:rPr>
          <w:rFonts w:ascii="仿宋_GB2312" w:eastAsia="仿宋_GB2312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jc w:val="left"/>
        <w:rPr>
          <w:rFonts w:ascii="黑体" w:eastAsia="黑体" w:hAnsi="黑体"/>
          <w:sz w:val="32"/>
          <w:szCs w:val="32"/>
        </w:rPr>
      </w:pPr>
      <w:r w:rsidRPr="007508A1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F57D79">
        <w:rPr>
          <w:rFonts w:ascii="黑体" w:eastAsia="黑体" w:hAnsi="黑体"/>
          <w:sz w:val="32"/>
          <w:szCs w:val="32"/>
        </w:rPr>
        <w:t>2</w:t>
      </w:r>
    </w:p>
    <w:p w:rsidR="007508A1" w:rsidRDefault="007508A1" w:rsidP="007508A1">
      <w:pPr>
        <w:tabs>
          <w:tab w:val="left" w:pos="6835"/>
        </w:tabs>
        <w:jc w:val="left"/>
        <w:rPr>
          <w:rFonts w:ascii="黑体" w:eastAsia="黑体" w:hAnsi="黑体"/>
          <w:sz w:val="32"/>
          <w:szCs w:val="32"/>
        </w:rPr>
      </w:pPr>
    </w:p>
    <w:p w:rsidR="007508A1" w:rsidRDefault="007508A1" w:rsidP="007508A1">
      <w:pPr>
        <w:tabs>
          <w:tab w:val="left" w:pos="6835"/>
        </w:tabs>
        <w:jc w:val="center"/>
        <w:rPr>
          <w:rFonts w:ascii="微软简标宋" w:eastAsia="微软简标宋" w:hAnsi="黑体"/>
          <w:sz w:val="44"/>
          <w:szCs w:val="44"/>
        </w:rPr>
      </w:pPr>
      <w:r w:rsidRPr="007508A1">
        <w:rPr>
          <w:rFonts w:ascii="微软简标宋" w:eastAsia="微软简标宋" w:hAnsi="黑体" w:hint="eastAsia"/>
          <w:sz w:val="44"/>
          <w:szCs w:val="44"/>
        </w:rPr>
        <w:t>2012-2016年度全省优秀律师名单</w:t>
      </w:r>
    </w:p>
    <w:p w:rsidR="0012639D" w:rsidRDefault="0012639D" w:rsidP="007508A1">
      <w:pPr>
        <w:tabs>
          <w:tab w:val="left" w:pos="6835"/>
        </w:tabs>
        <w:jc w:val="center"/>
        <w:rPr>
          <w:rFonts w:ascii="仿宋_GB2312" w:eastAsia="仿宋_GB2312" w:hAnsi="Cambria" w:cs="Cambria"/>
          <w:sz w:val="32"/>
          <w:szCs w:val="32"/>
        </w:rPr>
      </w:pPr>
      <w:r w:rsidRPr="0012639D">
        <w:rPr>
          <w:rFonts w:ascii="仿宋_GB2312" w:eastAsia="仿宋_GB2312" w:hAnsi="Cambria" w:cs="Cambria" w:hint="eastAsia"/>
          <w:sz w:val="32"/>
          <w:szCs w:val="32"/>
        </w:rPr>
        <w:t>（共80名）</w:t>
      </w:r>
    </w:p>
    <w:p w:rsidR="00C33C6F" w:rsidRPr="0012639D" w:rsidRDefault="00C33C6F" w:rsidP="007508A1">
      <w:pPr>
        <w:tabs>
          <w:tab w:val="left" w:pos="6835"/>
        </w:tabs>
        <w:jc w:val="center"/>
        <w:rPr>
          <w:rFonts w:ascii="仿宋_GB2312" w:eastAsia="仿宋_GB2312" w:hAnsi="黑体"/>
          <w:sz w:val="32"/>
          <w:szCs w:val="32"/>
        </w:rPr>
      </w:pPr>
    </w:p>
    <w:p w:rsidR="002B73E9" w:rsidRPr="0012639D" w:rsidRDefault="002B73E9" w:rsidP="002B73E9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周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兵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广东诺言律师事务所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万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晶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北京市君合（广州）律师事务所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吕春华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广州金鹏律师事务所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苏祖耀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广东经纶律师事务所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李桐样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广东正大方略律师事务所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余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苏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北京市君泽君（广州）律师事务所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陈广鹏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广东法制盛邦律师事务所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陈镇慧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广东启源律师事务所</w:t>
      </w:r>
    </w:p>
    <w:p w:rsidR="0012639D" w:rsidRPr="0012639D" w:rsidRDefault="0025295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周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磊</w:t>
      </w:r>
      <w:r w:rsidR="0012639D"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12639D" w:rsidRPr="0012639D">
        <w:rPr>
          <w:rFonts w:ascii="仿宋_GB2312" w:eastAsia="仿宋_GB2312" w:hAnsi="黑体" w:hint="eastAsia"/>
          <w:sz w:val="32"/>
          <w:szCs w:val="32"/>
        </w:rPr>
        <w:t>广东恒益律师事务所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郑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北京大成（广州）律师事务所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官选芸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广东诺臣律师事务所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钟国才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广东南国德赛律师事务所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钟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瑜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国信信扬律师事务所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唐健锋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广东正平天成律师事务所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黄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山</w:t>
      </w:r>
      <w:r>
        <w:rPr>
          <w:rFonts w:ascii="仿宋_GB2312" w:eastAsia="仿宋_GB2312" w:hAnsi="黑体" w:hint="eastAsia"/>
          <w:sz w:val="32"/>
          <w:szCs w:val="32"/>
        </w:rPr>
        <w:t xml:space="preserve">  广东广悦</w:t>
      </w:r>
      <w:r w:rsidRPr="0012639D">
        <w:rPr>
          <w:rFonts w:ascii="仿宋_GB2312" w:eastAsia="仿宋_GB2312" w:hAnsi="黑体" w:hint="eastAsia"/>
          <w:sz w:val="32"/>
          <w:szCs w:val="32"/>
        </w:rPr>
        <w:t>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lastRenderedPageBreak/>
        <w:t>喻晓明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广东天诺律师事务所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马学平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广东鼎方律师事务所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王丽娜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广东瑞霆律师事务所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方振宏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广东宏进律师事务所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刘南筠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广东中熙律师事务所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刘震国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北京德恒（深圳）律师事务所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李军强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广东绿建律师事务所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肖寒梅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广东诚公律师事务所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辛先霞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广东白泽律师事务所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张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微软雅黑" w:eastAsia="微软雅黑" w:hAnsi="微软雅黑" w:cs="微软雅黑" w:hint="eastAsia"/>
          <w:sz w:val="32"/>
          <w:szCs w:val="32"/>
        </w:rPr>
        <w:t>弢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广东金地律师事务所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张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燃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广东华商律师事务所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赵显龙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北京市金杜（深圳）律师事务所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贺倩明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上海市建纬（深圳）律师事务所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黄文娟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广东宝城律师事务所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傅立标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广东穗江律师</w:t>
      </w:r>
      <w:r>
        <w:rPr>
          <w:rFonts w:ascii="仿宋_GB2312" w:eastAsia="仿宋_GB2312" w:hAnsi="黑体" w:hint="eastAsia"/>
          <w:sz w:val="32"/>
          <w:szCs w:val="32"/>
        </w:rPr>
        <w:t>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鲁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潮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广东广和律师事务所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蔡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北京市尚权（深圳）律师事务所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黄进广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广东金信方正律师事务所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何万龙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广东龙浩律师事务所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曾庆鹏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广东阐博律师事务所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lastRenderedPageBreak/>
        <w:t>何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 w:rsidRPr="0012639D">
        <w:rPr>
          <w:rFonts w:ascii="仿宋_GB2312" w:eastAsia="仿宋_GB2312" w:hAnsi="黑体" w:hint="eastAsia"/>
          <w:sz w:val="32"/>
          <w:szCs w:val="32"/>
        </w:rPr>
        <w:t>俊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广东方图律师事务所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曹建勋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广东循理律师事务所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蒋月仙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广东正念律师事务所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马驰雨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广东天骅律师事务所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张社清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广东星啸律师事务所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李道君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广东闻彰律师事务所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蒋四清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="002B6C79">
        <w:rPr>
          <w:rFonts w:ascii="仿宋_GB2312" w:eastAsia="仿宋_GB2312" w:hAnsi="黑体" w:hint="eastAsia"/>
          <w:sz w:val="32"/>
          <w:szCs w:val="32"/>
        </w:rPr>
        <w:t>广东劳法律师事务所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张文丽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广东格雷兄弟律师事务所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叶进国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广东国亮律师事务所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高剑锋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东莞市启明律师事务所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骆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 w:rsidRPr="0012639D">
        <w:rPr>
          <w:rFonts w:ascii="仿宋_GB2312" w:eastAsia="仿宋_GB2312" w:hAnsi="黑体" w:hint="eastAsia"/>
          <w:sz w:val="32"/>
          <w:szCs w:val="32"/>
        </w:rPr>
        <w:t>涛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广东约克律师事务所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邱伟生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广东德赛律师事务所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刘付宁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广东海鸥律师事务所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陆星州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广东非凡律师事务所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张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凯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北京市中银（珠海）律师事务所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陈信行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广东德疆律师事务所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胡冬勤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广东登都律师事务所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孙  涛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广东登鼎律师事务所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王向东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广东中亿律师事务所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杨健华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广东伟伦律师事务所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lastRenderedPageBreak/>
        <w:t>钟君安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广东日升律师事务所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徐向辉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广东卓凡律师事务所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邝日勇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广东五邑律师事务所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林扶波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广东金硕律师事务所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杨志勇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广东风采新纪元律师事务所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刘  萍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广东特力律师事务所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宋伟国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广东潮之荣律师事务所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魏伟庆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广东潮星律师事务所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莫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赳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广东择正律师事务所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吕铭东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广东尚诺律师事务所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郭生平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广东开信律师事务所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黄汉东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广东安达信律师事务所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刘华杰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广东大观律师事务所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雷雪梅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广东平正信诚律师事务所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彭美莲</w:t>
      </w:r>
      <w:r w:rsidRPr="00C33C6F">
        <w:rPr>
          <w:rFonts w:ascii="仿宋_GB2312" w:eastAsia="仿宋_GB2312" w:hAnsi="黑体" w:hint="eastAsia"/>
          <w:sz w:val="24"/>
          <w:szCs w:val="24"/>
        </w:rPr>
        <w:t>（女）</w:t>
      </w:r>
      <w:r w:rsidRPr="0012639D">
        <w:rPr>
          <w:rFonts w:ascii="仿宋_GB2312" w:eastAsia="仿宋_GB2312" w:hAnsi="黑体" w:hint="eastAsia"/>
          <w:sz w:val="32"/>
          <w:szCs w:val="32"/>
        </w:rPr>
        <w:t>广东百姓信律师事务所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张启华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广东众同信律师事务所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梁文雄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广东雄兴律师事务所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阮传欣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广东海日律师事务所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李海峰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广东正显律师事务所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施奕盛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广东森正律师事务所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lastRenderedPageBreak/>
        <w:t>凌传平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广东客都律师事务所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陈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忠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广东荣耀律师事务所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杨望明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广东益信律师事务所</w:t>
      </w:r>
    </w:p>
    <w:p w:rsidR="0012639D" w:rsidRPr="0012639D" w:rsidRDefault="0012639D" w:rsidP="0012639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苏东海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广东光源律师事务所</w:t>
      </w:r>
    </w:p>
    <w:p w:rsidR="005F21FF" w:rsidRPr="006E7E8D" w:rsidRDefault="0012639D" w:rsidP="006E7E8D">
      <w:pPr>
        <w:tabs>
          <w:tab w:val="left" w:pos="6835"/>
        </w:tabs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12639D">
        <w:rPr>
          <w:rFonts w:ascii="仿宋_GB2312" w:eastAsia="仿宋_GB2312" w:hAnsi="黑体" w:hint="eastAsia"/>
          <w:sz w:val="32"/>
          <w:szCs w:val="32"/>
        </w:rPr>
        <w:t>卓学龙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2639D">
        <w:rPr>
          <w:rFonts w:ascii="仿宋_GB2312" w:eastAsia="仿宋_GB2312" w:hAnsi="黑体" w:hint="eastAsia"/>
          <w:sz w:val="32"/>
          <w:szCs w:val="32"/>
        </w:rPr>
        <w:t>广东龙胜律师事务所</w:t>
      </w:r>
      <w:bookmarkStart w:id="0" w:name="_GoBack"/>
      <w:bookmarkEnd w:id="0"/>
    </w:p>
    <w:sectPr w:rsidR="005F21FF" w:rsidRPr="006E7E8D" w:rsidSect="002A61EC">
      <w:footerReference w:type="even" r:id="rId7"/>
      <w:footerReference w:type="default" r:id="rId8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22" w:rsidRDefault="00243622" w:rsidP="002A61EC">
      <w:r>
        <w:separator/>
      </w:r>
    </w:p>
  </w:endnote>
  <w:endnote w:type="continuationSeparator" w:id="0">
    <w:p w:rsidR="00243622" w:rsidRDefault="00243622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243622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8595432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6E7E8D" w:rsidRPr="006E7E8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E7E8D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3343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61EC" w:rsidRPr="002A61EC" w:rsidRDefault="002A61EC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6E7E8D" w:rsidRPr="006E7E8D">
          <w:rPr>
            <w:rFonts w:ascii="宋体" w:eastAsia="宋体" w:hAnsi="宋体"/>
            <w:noProof/>
            <w:sz w:val="28"/>
            <w:lang w:val="zh-CN"/>
          </w:rPr>
          <w:t>-</w:t>
        </w:r>
        <w:r w:rsidR="006E7E8D">
          <w:rPr>
            <w:rFonts w:ascii="宋体" w:eastAsia="宋体" w:hAnsi="宋体"/>
            <w:noProof/>
            <w:sz w:val="28"/>
          </w:rPr>
          <w:t xml:space="preserve"> 7 -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22" w:rsidRDefault="00243622" w:rsidP="002A61EC">
      <w:r>
        <w:separator/>
      </w:r>
    </w:p>
  </w:footnote>
  <w:footnote w:type="continuationSeparator" w:id="0">
    <w:p w:rsidR="00243622" w:rsidRDefault="00243622" w:rsidP="002A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8247F"/>
    <w:rsid w:val="000F54B3"/>
    <w:rsid w:val="000F69B0"/>
    <w:rsid w:val="00107C8E"/>
    <w:rsid w:val="001207E2"/>
    <w:rsid w:val="0012639D"/>
    <w:rsid w:val="001352DB"/>
    <w:rsid w:val="00142987"/>
    <w:rsid w:val="001A2B9A"/>
    <w:rsid w:val="001B70D4"/>
    <w:rsid w:val="001C416D"/>
    <w:rsid w:val="001F01EC"/>
    <w:rsid w:val="0023261C"/>
    <w:rsid w:val="00237B63"/>
    <w:rsid w:val="00243622"/>
    <w:rsid w:val="0025295D"/>
    <w:rsid w:val="0029692C"/>
    <w:rsid w:val="002A52E6"/>
    <w:rsid w:val="002A61EC"/>
    <w:rsid w:val="002B6C79"/>
    <w:rsid w:val="002B73E9"/>
    <w:rsid w:val="002C1BED"/>
    <w:rsid w:val="002C6EDA"/>
    <w:rsid w:val="002F2AAB"/>
    <w:rsid w:val="00315261"/>
    <w:rsid w:val="003D08FB"/>
    <w:rsid w:val="00402342"/>
    <w:rsid w:val="00403A33"/>
    <w:rsid w:val="004F630B"/>
    <w:rsid w:val="005217F4"/>
    <w:rsid w:val="00576303"/>
    <w:rsid w:val="00581839"/>
    <w:rsid w:val="005F21FF"/>
    <w:rsid w:val="00655594"/>
    <w:rsid w:val="0066018E"/>
    <w:rsid w:val="00660E84"/>
    <w:rsid w:val="006701C9"/>
    <w:rsid w:val="006E7E8D"/>
    <w:rsid w:val="00704345"/>
    <w:rsid w:val="007508A1"/>
    <w:rsid w:val="00782668"/>
    <w:rsid w:val="007968A9"/>
    <w:rsid w:val="008B58C8"/>
    <w:rsid w:val="008D1FCF"/>
    <w:rsid w:val="008F5AFC"/>
    <w:rsid w:val="009A47E2"/>
    <w:rsid w:val="009C3697"/>
    <w:rsid w:val="00A203C3"/>
    <w:rsid w:val="00A2394C"/>
    <w:rsid w:val="00A35ABA"/>
    <w:rsid w:val="00A61B30"/>
    <w:rsid w:val="00A77311"/>
    <w:rsid w:val="00AD33ED"/>
    <w:rsid w:val="00B063B6"/>
    <w:rsid w:val="00B47D28"/>
    <w:rsid w:val="00B62F9D"/>
    <w:rsid w:val="00B862F2"/>
    <w:rsid w:val="00B877BB"/>
    <w:rsid w:val="00BF6B6E"/>
    <w:rsid w:val="00C33C6F"/>
    <w:rsid w:val="00C4402E"/>
    <w:rsid w:val="00C44E75"/>
    <w:rsid w:val="00C707E3"/>
    <w:rsid w:val="00C811BF"/>
    <w:rsid w:val="00CD46F2"/>
    <w:rsid w:val="00CF633A"/>
    <w:rsid w:val="00D31BA0"/>
    <w:rsid w:val="00D67832"/>
    <w:rsid w:val="00DB400C"/>
    <w:rsid w:val="00DC0536"/>
    <w:rsid w:val="00DC2AC9"/>
    <w:rsid w:val="00DE371A"/>
    <w:rsid w:val="00E37D93"/>
    <w:rsid w:val="00F25F52"/>
    <w:rsid w:val="00F57D79"/>
    <w:rsid w:val="00F67568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35AF2"/>
  <w15:chartTrackingRefBased/>
  <w15:docId w15:val="{30A06D04-2921-4256-A716-D7DE8C7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5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4D53-A49E-4489-A5DA-E0CC36FE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2</cp:revision>
  <cp:lastPrinted>2017-05-18T08:21:00Z</cp:lastPrinted>
  <dcterms:created xsi:type="dcterms:W3CDTF">2017-05-19T10:01:00Z</dcterms:created>
  <dcterms:modified xsi:type="dcterms:W3CDTF">2017-05-19T10:01:00Z</dcterms:modified>
</cp:coreProperties>
</file>