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53" w:rsidRDefault="00566C53" w:rsidP="00566C53">
      <w:pPr>
        <w:rPr>
          <w:rFonts w:ascii="黑体" w:eastAsia="黑体" w:hAnsi="黑体"/>
          <w:sz w:val="32"/>
          <w:szCs w:val="32"/>
        </w:rPr>
      </w:pPr>
      <w:r w:rsidRPr="001F4191">
        <w:rPr>
          <w:rFonts w:ascii="黑体" w:eastAsia="黑体" w:hAnsi="黑体" w:hint="eastAsia"/>
          <w:sz w:val="32"/>
          <w:szCs w:val="32"/>
        </w:rPr>
        <w:t>附件</w:t>
      </w:r>
    </w:p>
    <w:p w:rsidR="005715C2" w:rsidRDefault="005715C2" w:rsidP="00566C53">
      <w:pPr>
        <w:jc w:val="center"/>
        <w:rPr>
          <w:rFonts w:ascii="微软简标宋" w:eastAsia="微软简标宋" w:hAnsi="微软简标宋"/>
          <w:sz w:val="40"/>
        </w:rPr>
      </w:pPr>
    </w:p>
    <w:p w:rsidR="00566C53" w:rsidRPr="00E57915" w:rsidRDefault="00566C53" w:rsidP="00566C53">
      <w:pPr>
        <w:jc w:val="center"/>
        <w:rPr>
          <w:rFonts w:ascii="微软简标宋" w:eastAsia="微软简标宋" w:hAnsi="微软简标宋"/>
          <w:sz w:val="40"/>
        </w:rPr>
      </w:pPr>
      <w:r w:rsidRPr="00E57915">
        <w:rPr>
          <w:rFonts w:ascii="微软简标宋" w:eastAsia="微软简标宋" w:hAnsi="微软简标宋" w:hint="eastAsia"/>
          <w:sz w:val="40"/>
        </w:rPr>
        <w:t>法律职业共同体建设研讨会论文参考题目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1.如何有效构建法官、检察官、警察、律师间的良性交流机制；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2.以审判为中心背景下证据的统一标准问题探讨；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3.如何推进庭审实质化；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4.如何发挥律师在庭审中的作用，提高庭审质量；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5.司法责任制改革之后检察权优化配置研究；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6.互联网＋时代，如何运用科技手段深化司法体制改革；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7.大数据运用与司法工作创新；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8.律师代理涉诉信访案件工作机制相关问题探讨；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9.网络犯罪适用法律问题研究；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10.金融诈骗、合同诈骗类犯罪法律适用问题研究；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11.新型受贿的形式、认定与处罚；</w:t>
      </w:r>
    </w:p>
    <w:p w:rsidR="00566C53" w:rsidRPr="005715C2" w:rsidRDefault="00566C53" w:rsidP="005715C2">
      <w:pPr>
        <w:spacing w:line="560" w:lineRule="exact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12.认罪认罚制度研究；</w:t>
      </w:r>
    </w:p>
    <w:p w:rsidR="00566C53" w:rsidRPr="00C83651" w:rsidRDefault="00566C53" w:rsidP="00C83651">
      <w:pPr>
        <w:spacing w:line="560" w:lineRule="exact"/>
        <w:jc w:val="left"/>
        <w:rPr>
          <w:rFonts w:ascii="仿宋_GB2312" w:eastAsia="仿宋_GB2312" w:hAnsi="仿宋" w:hint="eastAsia"/>
          <w:bCs/>
          <w:color w:val="000000"/>
          <w:sz w:val="32"/>
          <w:szCs w:val="32"/>
        </w:rPr>
      </w:pPr>
      <w:r w:rsidRPr="005715C2">
        <w:rPr>
          <w:rFonts w:ascii="仿宋_GB2312" w:eastAsia="仿宋_GB2312" w:hAnsi="仿宋" w:hint="eastAsia"/>
          <w:bCs/>
          <w:color w:val="000000"/>
          <w:sz w:val="32"/>
          <w:szCs w:val="32"/>
        </w:rPr>
        <w:t>13.民法总则的法律适用与实施。</w:t>
      </w:r>
      <w:bookmarkStart w:id="0" w:name="_GoBack"/>
      <w:bookmarkEnd w:id="0"/>
    </w:p>
    <w:sectPr w:rsidR="00566C53" w:rsidRPr="00C83651" w:rsidSect="002A61EC">
      <w:footerReference w:type="even" r:id="rId7"/>
      <w:footerReference w:type="default" r:id="rId8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51" w:rsidRDefault="00587051" w:rsidP="002A61EC">
      <w:r>
        <w:separator/>
      </w:r>
    </w:p>
  </w:endnote>
  <w:endnote w:type="continuationSeparator" w:id="0">
    <w:p w:rsidR="00587051" w:rsidRDefault="00587051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587051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C83651" w:rsidRPr="00C8365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83651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2A61EC" w:rsidP="00FF4E88">
    <w:pPr>
      <w:pStyle w:val="aa"/>
      <w:ind w:right="360"/>
      <w:jc w:val="right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51" w:rsidRDefault="00587051" w:rsidP="002A61EC">
      <w:r>
        <w:separator/>
      </w:r>
    </w:p>
  </w:footnote>
  <w:footnote w:type="continuationSeparator" w:id="0">
    <w:p w:rsidR="00587051" w:rsidRDefault="00587051" w:rsidP="002A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8247F"/>
    <w:rsid w:val="000F54B3"/>
    <w:rsid w:val="000F69B0"/>
    <w:rsid w:val="00107C8E"/>
    <w:rsid w:val="00142987"/>
    <w:rsid w:val="001A2B9A"/>
    <w:rsid w:val="001B70D4"/>
    <w:rsid w:val="001F01EC"/>
    <w:rsid w:val="00237B63"/>
    <w:rsid w:val="002457EB"/>
    <w:rsid w:val="002A61EC"/>
    <w:rsid w:val="002F2AAB"/>
    <w:rsid w:val="00464C06"/>
    <w:rsid w:val="004F4455"/>
    <w:rsid w:val="005217F4"/>
    <w:rsid w:val="00566C53"/>
    <w:rsid w:val="005715C2"/>
    <w:rsid w:val="00587051"/>
    <w:rsid w:val="005F21FF"/>
    <w:rsid w:val="00655594"/>
    <w:rsid w:val="00660E84"/>
    <w:rsid w:val="006701C9"/>
    <w:rsid w:val="00704345"/>
    <w:rsid w:val="007968A9"/>
    <w:rsid w:val="007B0EBE"/>
    <w:rsid w:val="007F057B"/>
    <w:rsid w:val="008B58C8"/>
    <w:rsid w:val="008D1FCF"/>
    <w:rsid w:val="008E2E3D"/>
    <w:rsid w:val="009C3697"/>
    <w:rsid w:val="00A2394C"/>
    <w:rsid w:val="00A35ABA"/>
    <w:rsid w:val="00A61B30"/>
    <w:rsid w:val="00B62F9D"/>
    <w:rsid w:val="00B877BB"/>
    <w:rsid w:val="00C707E3"/>
    <w:rsid w:val="00C83651"/>
    <w:rsid w:val="00DB400C"/>
    <w:rsid w:val="00DE371A"/>
    <w:rsid w:val="00E32749"/>
    <w:rsid w:val="00E37D93"/>
    <w:rsid w:val="00EB60FF"/>
    <w:rsid w:val="00F67568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8B6C7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character" w:styleId="ac">
    <w:name w:val="Hyperlink"/>
    <w:uiPriority w:val="99"/>
    <w:unhideWhenUsed/>
    <w:rsid w:val="00566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4EA5-5D49-4F40-8C43-1ACF8BBF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2</cp:revision>
  <cp:lastPrinted>2017-08-23T07:44:00Z</cp:lastPrinted>
  <dcterms:created xsi:type="dcterms:W3CDTF">2017-08-24T04:05:00Z</dcterms:created>
  <dcterms:modified xsi:type="dcterms:W3CDTF">2017-08-24T04:05:00Z</dcterms:modified>
</cp:coreProperties>
</file>